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CD" w:rsidRPr="00C36BA6" w:rsidRDefault="00682E76">
      <w:pPr>
        <w:rPr>
          <w:rFonts w:cs="Arial"/>
          <w:b/>
          <w:sz w:val="32"/>
          <w:szCs w:val="32"/>
        </w:rPr>
      </w:pPr>
      <w:r w:rsidRPr="00C36BA6">
        <w:rPr>
          <w:rFonts w:cs="Arial"/>
          <w:b/>
          <w:sz w:val="32"/>
          <w:szCs w:val="32"/>
        </w:rPr>
        <w:t>Styrelsens majoritetsförslag</w:t>
      </w:r>
    </w:p>
    <w:p w:rsidR="00E525CD" w:rsidRPr="00D35B0A" w:rsidRDefault="00E525CD" w:rsidP="007007B8">
      <w:pPr>
        <w:pStyle w:val="Rubrik1"/>
        <w:numPr>
          <w:ilvl w:val="0"/>
          <w:numId w:val="24"/>
        </w:numPr>
        <w:rPr>
          <w:rFonts w:asciiTheme="minorHAnsi" w:hAnsiTheme="minorHAnsi" w:cs="Arial"/>
        </w:rPr>
      </w:pPr>
      <w:r w:rsidRPr="00D35B0A">
        <w:rPr>
          <w:rFonts w:asciiTheme="minorHAnsi" w:hAnsiTheme="minorHAnsi" w:cs="Arial"/>
        </w:rPr>
        <w:t>Bakgrund</w:t>
      </w:r>
      <w:r w:rsidR="003A4BEE" w:rsidRPr="00D35B0A">
        <w:rPr>
          <w:rFonts w:asciiTheme="minorHAnsi" w:hAnsiTheme="minorHAnsi" w:cs="Arial"/>
        </w:rPr>
        <w:t xml:space="preserve"> och syfte</w:t>
      </w:r>
    </w:p>
    <w:p w:rsidR="003C035B" w:rsidRPr="007007B8" w:rsidRDefault="0044193D" w:rsidP="007007B8">
      <w:pPr>
        <w:rPr>
          <w:rFonts w:cs="Arial"/>
        </w:rPr>
      </w:pPr>
      <w:r w:rsidRPr="007007B8">
        <w:rPr>
          <w:rFonts w:cs="Arial"/>
        </w:rPr>
        <w:t xml:space="preserve">På föreningsstämman </w:t>
      </w:r>
      <w:r w:rsidR="00D26713" w:rsidRPr="007007B8">
        <w:rPr>
          <w:rFonts w:cs="Arial"/>
        </w:rPr>
        <w:t xml:space="preserve">2014-10-21 </w:t>
      </w:r>
      <w:r w:rsidRPr="007007B8">
        <w:rPr>
          <w:rFonts w:cs="Arial"/>
        </w:rPr>
        <w:t xml:space="preserve">beslutades att frågan om sophanteringen ska utredas vidare och ytterligare förslag presenteras till föreningsstämman. </w:t>
      </w:r>
      <w:r w:rsidR="003A4BEE" w:rsidRPr="007007B8">
        <w:rPr>
          <w:rFonts w:cs="Arial"/>
        </w:rPr>
        <w:t>Syftet med d</w:t>
      </w:r>
      <w:r w:rsidRPr="007007B8">
        <w:rPr>
          <w:rFonts w:cs="Arial"/>
        </w:rPr>
        <w:t xml:space="preserve">etta dokument </w:t>
      </w:r>
      <w:r w:rsidR="003A4BEE" w:rsidRPr="007007B8">
        <w:rPr>
          <w:rFonts w:cs="Arial"/>
        </w:rPr>
        <w:t>är att sammanfatta</w:t>
      </w:r>
      <w:r w:rsidRPr="007007B8">
        <w:rPr>
          <w:rFonts w:cs="Arial"/>
        </w:rPr>
        <w:t xml:space="preserve"> </w:t>
      </w:r>
      <w:r w:rsidR="003A4BEE" w:rsidRPr="007007B8">
        <w:rPr>
          <w:rFonts w:cs="Arial"/>
        </w:rPr>
        <w:t>ett av förslagen och presentera</w:t>
      </w:r>
      <w:r w:rsidRPr="007007B8">
        <w:rPr>
          <w:rFonts w:cs="Arial"/>
        </w:rPr>
        <w:t xml:space="preserve"> en ny och </w:t>
      </w:r>
      <w:r w:rsidR="003C035B" w:rsidRPr="007007B8">
        <w:rPr>
          <w:rFonts w:cs="Arial"/>
        </w:rPr>
        <w:t xml:space="preserve">modern hantering av sopor i </w:t>
      </w:r>
      <w:r w:rsidR="000B13C2" w:rsidRPr="007007B8">
        <w:rPr>
          <w:rFonts w:cs="Arial"/>
        </w:rPr>
        <w:t xml:space="preserve">Brf Blåkulla nr 248 </w:t>
      </w:r>
      <w:r w:rsidR="00CD69C6" w:rsidRPr="007007B8">
        <w:rPr>
          <w:rFonts w:cs="Arial"/>
        </w:rPr>
        <w:t xml:space="preserve">med </w:t>
      </w:r>
      <w:r w:rsidR="00C224E4" w:rsidRPr="007007B8">
        <w:rPr>
          <w:rFonts w:cs="Arial"/>
        </w:rPr>
        <w:t xml:space="preserve">ett </w:t>
      </w:r>
      <w:r w:rsidR="00CD69C6" w:rsidRPr="007007B8">
        <w:rPr>
          <w:rFonts w:cs="Arial"/>
        </w:rPr>
        <w:t>underjordiskt avfallssystem</w:t>
      </w:r>
      <w:r w:rsidR="008A654B" w:rsidRPr="007007B8">
        <w:rPr>
          <w:rFonts w:cs="Arial"/>
        </w:rPr>
        <w:t xml:space="preserve"> beläget ute på gården</w:t>
      </w:r>
      <w:r w:rsidRPr="007007B8">
        <w:rPr>
          <w:rFonts w:cs="Arial"/>
        </w:rPr>
        <w:t>.</w:t>
      </w:r>
      <w:r w:rsidR="003A4BEE" w:rsidRPr="007007B8">
        <w:rPr>
          <w:rFonts w:cs="Arial"/>
        </w:rPr>
        <w:t xml:space="preserve"> Förslaget hanterar de nedslag som dagens sophantering fick vid e</w:t>
      </w:r>
      <w:r w:rsidR="004A422B" w:rsidRPr="007007B8">
        <w:rPr>
          <w:rFonts w:cs="Arial"/>
        </w:rPr>
        <w:t>n skyddsrond 2014-05-06</w:t>
      </w:r>
      <w:r w:rsidR="00D26713" w:rsidRPr="007007B8">
        <w:rPr>
          <w:rFonts w:cs="Arial"/>
        </w:rPr>
        <w:t>,</w:t>
      </w:r>
      <w:r w:rsidR="004A422B" w:rsidRPr="007007B8">
        <w:rPr>
          <w:rFonts w:cs="Arial"/>
        </w:rPr>
        <w:t xml:space="preserve"> </w:t>
      </w:r>
      <w:r w:rsidR="00E74485" w:rsidRPr="007007B8">
        <w:rPr>
          <w:rFonts w:cs="Arial"/>
        </w:rPr>
        <w:t xml:space="preserve">och </w:t>
      </w:r>
      <w:r w:rsidR="004A422B" w:rsidRPr="007007B8">
        <w:rPr>
          <w:rFonts w:cs="Arial"/>
        </w:rPr>
        <w:t xml:space="preserve">som </w:t>
      </w:r>
      <w:r w:rsidR="00D26713" w:rsidRPr="007007B8">
        <w:rPr>
          <w:rFonts w:cs="Arial"/>
        </w:rPr>
        <w:t>även orsakade ett</w:t>
      </w:r>
      <w:r w:rsidR="004A422B" w:rsidRPr="007007B8">
        <w:rPr>
          <w:rFonts w:cs="Arial"/>
        </w:rPr>
        <w:t xml:space="preserve"> </w:t>
      </w:r>
      <w:r w:rsidR="00D26713" w:rsidRPr="007007B8">
        <w:rPr>
          <w:rFonts w:cs="Arial"/>
        </w:rPr>
        <w:t xml:space="preserve">skyddsombudsstopp 2015-02-19 då </w:t>
      </w:r>
      <w:r w:rsidR="00650AE6" w:rsidRPr="007007B8">
        <w:rPr>
          <w:rFonts w:cs="Arial"/>
        </w:rPr>
        <w:t>nedslagen</w:t>
      </w:r>
      <w:r w:rsidR="004A422B" w:rsidRPr="007007B8">
        <w:rPr>
          <w:rFonts w:cs="Arial"/>
        </w:rPr>
        <w:t xml:space="preserve"> inte åtgärdats på ett tillfredsställande sätt</w:t>
      </w:r>
      <w:r w:rsidR="00650AE6" w:rsidRPr="007007B8">
        <w:rPr>
          <w:rFonts w:cs="Arial"/>
        </w:rPr>
        <w:t xml:space="preserve"> och olyckor (sticksår och lyftskada) inträffat.</w:t>
      </w:r>
    </w:p>
    <w:p w:rsidR="003C035B" w:rsidRPr="00D35B0A" w:rsidRDefault="0044193D" w:rsidP="00243FA6">
      <w:pPr>
        <w:pStyle w:val="Rubrik1"/>
        <w:numPr>
          <w:ilvl w:val="0"/>
          <w:numId w:val="24"/>
        </w:numPr>
        <w:rPr>
          <w:rFonts w:asciiTheme="minorHAnsi" w:hAnsiTheme="minorHAnsi" w:cs="Arial"/>
        </w:rPr>
      </w:pPr>
      <w:r w:rsidRPr="00D35B0A">
        <w:rPr>
          <w:rFonts w:asciiTheme="minorHAnsi" w:hAnsiTheme="minorHAnsi" w:cs="Arial"/>
        </w:rPr>
        <w:t>Dagens sophantering</w:t>
      </w:r>
    </w:p>
    <w:p w:rsidR="003C035B" w:rsidRPr="00D35B0A" w:rsidRDefault="0044193D" w:rsidP="00243FA6">
      <w:pPr>
        <w:pStyle w:val="Rubrik2"/>
        <w:numPr>
          <w:ilvl w:val="1"/>
          <w:numId w:val="24"/>
        </w:numPr>
      </w:pPr>
      <w:r w:rsidRPr="00D35B0A">
        <w:t>Arbetsmoment</w:t>
      </w:r>
    </w:p>
    <w:p w:rsidR="00650AE6" w:rsidRPr="00D35B0A" w:rsidRDefault="00650AE6" w:rsidP="007007B8">
      <w:r w:rsidRPr="00D35B0A">
        <w:t xml:space="preserve">Dagens sophantering av hushållsoporna kräver tillsyn vid flera tillfällen i veckan för att byta säckar i sopkarusellen samt för att se till att den går som den ska. </w:t>
      </w:r>
    </w:p>
    <w:p w:rsidR="00650AE6" w:rsidRPr="00D35B0A" w:rsidRDefault="00650AE6" w:rsidP="007007B8">
      <w:r w:rsidRPr="00D35B0A">
        <w:t>På tisdagar hämtas soporna, detta går kortfattat till på följande sätt:</w:t>
      </w:r>
    </w:p>
    <w:p w:rsidR="00650AE6" w:rsidRPr="00D35B0A" w:rsidRDefault="00650AE6" w:rsidP="007007B8">
      <w:r w:rsidRPr="00D35B0A">
        <w:t>Tre stycken säckar</w:t>
      </w:r>
      <w:r w:rsidR="00D35B0A" w:rsidRPr="00D35B0A">
        <w:t xml:space="preserve"> </w:t>
      </w:r>
      <w:r w:rsidRPr="00D35B0A">
        <w:t xml:space="preserve">i taget forslas ut ur soprummet med hjälp av en pirra. Detta kräver att säckarna </w:t>
      </w:r>
      <w:r w:rsidR="00D35B0A" w:rsidRPr="00D35B0A">
        <w:t>som väger 20-</w:t>
      </w:r>
      <w:r w:rsidR="002615AB">
        <w:t xml:space="preserve">40 </w:t>
      </w:r>
      <w:r w:rsidR="00D35B0A" w:rsidRPr="00D35B0A">
        <w:t xml:space="preserve">kg/styck </w:t>
      </w:r>
      <w:r w:rsidRPr="00D35B0A">
        <w:t>lyfts upp på pirran. Därefter används ett transportband för att flytta över säckarna till en container. För att få över säckarna till transportbandet krävs det ett litet lyft eller drag. Därefter behövs en knuff för att säckarna ska ramla ner i containern. Knuffen sker över axelhöjd. Därefter måste säckarna radas upp</w:t>
      </w:r>
      <w:r w:rsidR="00D35B0A" w:rsidRPr="00D35B0A">
        <w:t xml:space="preserve"> i containern för att de ska få plats</w:t>
      </w:r>
      <w:r w:rsidRPr="00D35B0A">
        <w:t xml:space="preserve">. Detta kräver att någon böjer sig in i containern och drar, knuffar eller lyfter säckarna beroende på var de hamnat när de föll av transportbandet. </w:t>
      </w:r>
      <w:r w:rsidR="00D35B0A" w:rsidRPr="00D35B0A">
        <w:t>När containern börjar fyllas upp används en pinnstol att stå på för att nå upp till ovansidan på containern.</w:t>
      </w:r>
    </w:p>
    <w:p w:rsidR="00650AE6" w:rsidRDefault="00650AE6" w:rsidP="007007B8">
      <w:r w:rsidRPr="00D35B0A">
        <w:t xml:space="preserve">Det finns fyra stycken soprum </w:t>
      </w:r>
      <w:r w:rsidR="00E74485">
        <w:t>samt</w:t>
      </w:r>
      <w:r w:rsidRPr="00D35B0A">
        <w:t xml:space="preserve"> en container per huskropp. Ungefär 90st säckar hanteras totalt varje tisdag.</w:t>
      </w:r>
      <w:r w:rsidR="00D35B0A" w:rsidRPr="00D35B0A">
        <w:t xml:space="preserve"> Containrarna körs ut på Hagalundsgatan med hjälp av en liten traktor. Vintertid kan denna fastna i uppförsbacken ut från garaget vilket kräver snöskottning av utfarten.</w:t>
      </w:r>
    </w:p>
    <w:p w:rsidR="00FB4A0B" w:rsidRPr="00D35B0A" w:rsidRDefault="00FB4A0B" w:rsidP="007007B8">
      <w:r>
        <w:t xml:space="preserve">Det är inte </w:t>
      </w:r>
      <w:r w:rsidR="00A45BED">
        <w:t>ovanligt</w:t>
      </w:r>
      <w:r>
        <w:t xml:space="preserve"> att </w:t>
      </w:r>
      <w:r w:rsidR="00A45BED">
        <w:t>boende</w:t>
      </w:r>
      <w:r>
        <w:t xml:space="preserve"> i husen kastar </w:t>
      </w:r>
      <w:r w:rsidR="00AA6E05">
        <w:t>föremål</w:t>
      </w:r>
      <w:r w:rsidR="00E74485">
        <w:t xml:space="preserve"> (säckar, möbler etc.)</w:t>
      </w:r>
      <w:r>
        <w:t xml:space="preserve"> i de två containrar som </w:t>
      </w:r>
      <w:r w:rsidR="00E74485">
        <w:t>parkeras i garaget mellan tömningarna</w:t>
      </w:r>
      <w:r w:rsidR="00AA6E05">
        <w:t>.</w:t>
      </w:r>
      <w:r>
        <w:t xml:space="preserve"> Eftersom säckarna som töms från soprummen precis få</w:t>
      </w:r>
      <w:r w:rsidR="00BC198D">
        <w:t xml:space="preserve">r plats i containrarna måste det skräp </w:t>
      </w:r>
      <w:r>
        <w:t>som boende redan kastat först lyftas ut så att soprumssäckarna först kan radas upp. Detta kräver ytterligare tunga lyft.</w:t>
      </w:r>
    </w:p>
    <w:p w:rsidR="00D35B0A" w:rsidRPr="00D35B0A" w:rsidRDefault="00D35B0A" w:rsidP="00243FA6">
      <w:pPr>
        <w:pStyle w:val="Rubrik2"/>
        <w:numPr>
          <w:ilvl w:val="1"/>
          <w:numId w:val="24"/>
        </w:numPr>
        <w:rPr>
          <w:rFonts w:asciiTheme="minorHAnsi" w:hAnsiTheme="minorHAnsi"/>
        </w:rPr>
      </w:pPr>
      <w:r w:rsidRPr="00D35B0A">
        <w:rPr>
          <w:rFonts w:asciiTheme="minorHAnsi" w:hAnsiTheme="minorHAnsi"/>
        </w:rPr>
        <w:t>Tillbud</w:t>
      </w:r>
    </w:p>
    <w:p w:rsidR="002D6B56" w:rsidRPr="00D35B0A" w:rsidRDefault="00D35B0A" w:rsidP="007007B8">
      <w:r w:rsidRPr="00D35B0A">
        <w:t>1996 skar sig en anställd i benet vid hanteringen av soporna och man ändrade dåvarande hantering till den vi har idag. 2015 skedde en ny olycka då en anställd fick ett sticksår</w:t>
      </w:r>
      <w:r w:rsidRPr="002C067F">
        <w:rPr>
          <w:color w:val="FF0000"/>
        </w:rPr>
        <w:t xml:space="preserve">. </w:t>
      </w:r>
      <w:r w:rsidRPr="002C067F">
        <w:t xml:space="preserve">Detta tyder på att </w:t>
      </w:r>
      <w:r w:rsidR="002C067F" w:rsidRPr="002C067F">
        <w:t>dagens sophanteringssystem fortfarande har en otillfredsställande hantering trots de åtgärder som tidigare införts.</w:t>
      </w:r>
    </w:p>
    <w:p w:rsidR="00D35B0A" w:rsidRPr="00D35B0A" w:rsidRDefault="00D35B0A" w:rsidP="00324A3D"/>
    <w:p w:rsidR="003C035B" w:rsidRPr="00D35B0A" w:rsidRDefault="003C035B" w:rsidP="00243FA6">
      <w:pPr>
        <w:pStyle w:val="Rubrik2"/>
        <w:numPr>
          <w:ilvl w:val="1"/>
          <w:numId w:val="24"/>
        </w:numPr>
        <w:rPr>
          <w:rFonts w:asciiTheme="minorHAnsi" w:hAnsiTheme="minorHAnsi" w:cs="Arial"/>
        </w:rPr>
      </w:pPr>
      <w:r w:rsidRPr="00D35B0A">
        <w:rPr>
          <w:rFonts w:asciiTheme="minorHAnsi" w:hAnsiTheme="minorHAnsi" w:cs="Arial"/>
        </w:rPr>
        <w:lastRenderedPageBreak/>
        <w:t xml:space="preserve">Nedslag från skyddsrond med </w:t>
      </w:r>
      <w:r w:rsidR="00FB7695" w:rsidRPr="00D35B0A">
        <w:rPr>
          <w:rFonts w:asciiTheme="minorHAnsi" w:hAnsiTheme="minorHAnsi" w:cs="Arial"/>
        </w:rPr>
        <w:t xml:space="preserve">regionalt </w:t>
      </w:r>
      <w:r w:rsidRPr="00D35B0A">
        <w:rPr>
          <w:rFonts w:asciiTheme="minorHAnsi" w:hAnsiTheme="minorHAnsi" w:cs="Arial"/>
        </w:rPr>
        <w:t>skyddsombud</w:t>
      </w:r>
    </w:p>
    <w:p w:rsidR="004253E5" w:rsidRPr="00D35B0A" w:rsidRDefault="00527FAA" w:rsidP="007007B8">
      <w:r w:rsidRPr="00D35B0A">
        <w:t xml:space="preserve">En skyddsrond av soprummen utfördes 2014-05-06 med ett regionalt skyddsombud och ett flertal punkter med brister gällande arbetsmiljön </w:t>
      </w:r>
      <w:r w:rsidR="00FB7695" w:rsidRPr="00D35B0A">
        <w:t>påtalades</w:t>
      </w:r>
      <w:r w:rsidRPr="00D35B0A">
        <w:t>. I enlighet med arbetsmiljölagen krävs åtgärder av dessa. Följande brister hittades:</w:t>
      </w:r>
    </w:p>
    <w:p w:rsidR="00527FAA" w:rsidRDefault="00527FAA" w:rsidP="007007B8">
      <w:r w:rsidRPr="00D35B0A">
        <w:t>Munskydd saknas</w:t>
      </w:r>
      <w:r w:rsidR="00DF0B04" w:rsidRPr="00D35B0A">
        <w:br/>
      </w:r>
      <w:r w:rsidRPr="00D35B0A">
        <w:t>Otymp</w:t>
      </w:r>
      <w:r w:rsidR="00DF0B04" w:rsidRPr="00D35B0A">
        <w:t>lig hantering vid omlastning i c</w:t>
      </w:r>
      <w:r w:rsidRPr="00D35B0A">
        <w:t>ontainer</w:t>
      </w:r>
      <w:r w:rsidR="00DF0B04" w:rsidRPr="00D35B0A">
        <w:br/>
      </w:r>
      <w:r w:rsidRPr="00D35B0A">
        <w:t>Ev. högtryck bör införskaffas för rengöring</w:t>
      </w:r>
      <w:r w:rsidR="00DF0B04" w:rsidRPr="00D35B0A">
        <w:br/>
      </w:r>
      <w:r w:rsidRPr="00D35B0A">
        <w:t>Risk för skärskador</w:t>
      </w:r>
      <w:r w:rsidR="00DF0B04" w:rsidRPr="00D35B0A">
        <w:br/>
        <w:t>Trösklar</w:t>
      </w:r>
      <w:r w:rsidRPr="00D35B0A">
        <w:t xml:space="preserve"> skall tas bort för att </w:t>
      </w:r>
      <w:r w:rsidR="00DF0B04" w:rsidRPr="00D35B0A">
        <w:t>underlätta</w:t>
      </w:r>
      <w:r w:rsidRPr="00D35B0A">
        <w:t xml:space="preserve"> transporten av kärl</w:t>
      </w:r>
      <w:r w:rsidR="00DF0B04" w:rsidRPr="00D35B0A">
        <w:br/>
      </w:r>
      <w:r w:rsidRPr="00D35B0A">
        <w:t xml:space="preserve">Soprummen är </w:t>
      </w:r>
      <w:r w:rsidR="00DF0B04" w:rsidRPr="00D35B0A">
        <w:t>svårtillgängliga</w:t>
      </w:r>
      <w:r w:rsidRPr="00D35B0A">
        <w:t>. Långa avstånd</w:t>
      </w:r>
      <w:r w:rsidR="00DF0B04" w:rsidRPr="00D35B0A">
        <w:br/>
      </w:r>
      <w:r w:rsidRPr="00D35B0A">
        <w:t>Sophanteringen bör ses över och ändras ur ergonomisk syn</w:t>
      </w:r>
      <w:r w:rsidR="00DF0B04" w:rsidRPr="00D35B0A">
        <w:br/>
      </w:r>
      <w:r w:rsidRPr="00D35B0A">
        <w:t>Sophanteringen medför onödigt tunga lyft och belastningar</w:t>
      </w:r>
      <w:r w:rsidRPr="00D35B0A">
        <w:br/>
        <w:t>Kärlen skall vara lätta att dra/skjuta</w:t>
      </w:r>
    </w:p>
    <w:p w:rsidR="00F61D7A" w:rsidRPr="00D35B0A" w:rsidRDefault="00F61D7A" w:rsidP="007007B8">
      <w:r>
        <w:t>Eftersom dessa punkter inte åtgärdats på ett tillfredställande sätt fick soprumm</w:t>
      </w:r>
      <w:r w:rsidR="00AA6E05">
        <w:t>en 2015-02-19 skydds</w:t>
      </w:r>
      <w:r w:rsidR="002B59DD">
        <w:t>stopp vilket innebär att containrar måste ställas upp på gården medan sophanteringsfrågan blir löst.</w:t>
      </w:r>
    </w:p>
    <w:p w:rsidR="00DF0B04" w:rsidRPr="00D35B0A" w:rsidRDefault="00DF0B04" w:rsidP="007007B8">
      <w:r w:rsidRPr="00D35B0A">
        <w:t xml:space="preserve">Förslaget på en ny sophantering som presenteras i detta dokument innebär att den gamla sophanteringen försvinner helt, vilket skulle innebära att ovanstående </w:t>
      </w:r>
      <w:r w:rsidR="00AA6E05">
        <w:t>nedslag</w:t>
      </w:r>
      <w:r w:rsidRPr="00D35B0A">
        <w:t xml:space="preserve"> </w:t>
      </w:r>
      <w:r w:rsidR="00AA6E05">
        <w:t>blir inaktuella</w:t>
      </w:r>
      <w:r w:rsidRPr="00D35B0A">
        <w:t>.</w:t>
      </w:r>
    </w:p>
    <w:p w:rsidR="0044193D" w:rsidRDefault="0044193D" w:rsidP="00243FA6">
      <w:pPr>
        <w:pStyle w:val="Rubrik1"/>
        <w:numPr>
          <w:ilvl w:val="0"/>
          <w:numId w:val="24"/>
        </w:numPr>
        <w:rPr>
          <w:rFonts w:asciiTheme="minorHAnsi" w:hAnsiTheme="minorHAnsi" w:cs="Arial"/>
        </w:rPr>
      </w:pPr>
      <w:r w:rsidRPr="00D35B0A">
        <w:rPr>
          <w:rFonts w:asciiTheme="minorHAnsi" w:hAnsiTheme="minorHAnsi" w:cs="Arial"/>
        </w:rPr>
        <w:t>Lagkrav och riktlinjer</w:t>
      </w:r>
    </w:p>
    <w:p w:rsidR="00702F37" w:rsidRPr="00D35B0A" w:rsidRDefault="00D14E16" w:rsidP="007007B8">
      <w:pPr>
        <w:pStyle w:val="Rubrik2"/>
        <w:numPr>
          <w:ilvl w:val="1"/>
          <w:numId w:val="24"/>
        </w:numPr>
        <w:rPr>
          <w:rStyle w:val="apple-converted-space"/>
          <w:rFonts w:asciiTheme="minorHAnsi" w:hAnsiTheme="minorHAnsi"/>
          <w:shd w:val="clear" w:color="auto" w:fill="FFFFFF"/>
        </w:rPr>
      </w:pPr>
      <w:r w:rsidRPr="00243FA6">
        <w:rPr>
          <w:rStyle w:val="apple-converted-space"/>
          <w:shd w:val="clear" w:color="auto" w:fill="FFFFFF"/>
        </w:rPr>
        <w:t>Avfallsplan</w:t>
      </w:r>
      <w:r w:rsidRPr="00D35B0A">
        <w:rPr>
          <w:rStyle w:val="apple-converted-space"/>
          <w:rFonts w:asciiTheme="minorHAnsi" w:hAnsiTheme="minorHAnsi"/>
          <w:shd w:val="clear" w:color="auto" w:fill="FFFFFF"/>
        </w:rPr>
        <w:t xml:space="preserve"> </w:t>
      </w:r>
      <w:r w:rsidR="00324A3D" w:rsidRPr="00D35B0A">
        <w:rPr>
          <w:rStyle w:val="apple-converted-space"/>
          <w:rFonts w:asciiTheme="minorHAnsi" w:hAnsiTheme="minorHAnsi"/>
          <w:shd w:val="clear" w:color="auto" w:fill="FFFFFF"/>
        </w:rPr>
        <w:t xml:space="preserve">för Solna </w:t>
      </w:r>
      <w:r w:rsidRPr="00D35B0A">
        <w:rPr>
          <w:rStyle w:val="apple-converted-space"/>
          <w:rFonts w:asciiTheme="minorHAnsi" w:hAnsiTheme="minorHAnsi"/>
          <w:shd w:val="clear" w:color="auto" w:fill="FFFFFF"/>
        </w:rPr>
        <w:t>fram till år 2020</w:t>
      </w:r>
    </w:p>
    <w:p w:rsidR="001E06F0" w:rsidRPr="007007B8" w:rsidRDefault="0062323A" w:rsidP="007007B8">
      <w:pPr>
        <w:rPr>
          <w:rStyle w:val="apple-converted-space"/>
          <w:rFonts w:cs="Arial"/>
          <w:color w:val="000000"/>
          <w:shd w:val="clear" w:color="auto" w:fill="FFFFFF"/>
        </w:rPr>
      </w:pPr>
      <w:r w:rsidRPr="007007B8">
        <w:rPr>
          <w:rStyle w:val="apple-converted-space"/>
          <w:rFonts w:cs="Arial"/>
          <w:color w:val="000000"/>
          <w:shd w:val="clear" w:color="auto" w:fill="FFFFFF"/>
        </w:rPr>
        <w:t xml:space="preserve">I den avfallsplan som beskriver hur bl.a. Solna kommun ska arbeta med avfallshantering fram till 2020 finns ett antal mål angivna. Det första målet handlar om att sätta människan i centrum och utgå från både de som lämnar och de som hämtar avfallet. </w:t>
      </w:r>
      <w:r w:rsidR="00324A3D" w:rsidRPr="007007B8">
        <w:rPr>
          <w:rStyle w:val="apple-converted-space"/>
          <w:rFonts w:cs="Arial"/>
          <w:color w:val="000000"/>
          <w:shd w:val="clear" w:color="auto" w:fill="FFFFFF"/>
        </w:rPr>
        <w:t>Om detta säger avfallsplanen:</w:t>
      </w:r>
    </w:p>
    <w:p w:rsidR="0062323A" w:rsidRPr="007007B8" w:rsidRDefault="0062323A" w:rsidP="007007B8">
      <w:pPr>
        <w:rPr>
          <w:rStyle w:val="apple-converted-space"/>
          <w:rFonts w:cs="Arial"/>
          <w:i/>
          <w:color w:val="000000"/>
          <w:shd w:val="clear" w:color="auto" w:fill="FFFFFF"/>
        </w:rPr>
      </w:pPr>
      <w:r w:rsidRPr="007007B8">
        <w:rPr>
          <w:rStyle w:val="apple-converted-space"/>
          <w:rFonts w:cs="Arial"/>
          <w:color w:val="000000"/>
          <w:shd w:val="clear" w:color="auto" w:fill="FFFFFF"/>
        </w:rPr>
        <w:t>”</w:t>
      </w:r>
      <w:r w:rsidRPr="007007B8">
        <w:rPr>
          <w:rStyle w:val="apple-converted-space"/>
          <w:rFonts w:cs="Arial"/>
          <w:i/>
          <w:color w:val="000000"/>
          <w:shd w:val="clear" w:color="auto" w:fill="FFFFFF"/>
        </w:rPr>
        <w:t>Det innebär att insamlingen ska vara enkel, lätt att förstå och erbjuda den service som efterfrågas i syfte att uppfylla planens mål. Insamlingen och behandlingen ska vara anpassad så att arbetsmiljön för dem som hanterar avfallet är god”.</w:t>
      </w:r>
    </w:p>
    <w:p w:rsidR="0062323A" w:rsidRPr="007007B8" w:rsidRDefault="0062323A" w:rsidP="007007B8">
      <w:pPr>
        <w:rPr>
          <w:rStyle w:val="apple-converted-space"/>
          <w:rFonts w:cs="Arial"/>
          <w:color w:val="000000"/>
          <w:shd w:val="clear" w:color="auto" w:fill="FFFFFF"/>
        </w:rPr>
      </w:pPr>
      <w:r w:rsidRPr="007007B8">
        <w:rPr>
          <w:rStyle w:val="apple-converted-space"/>
          <w:rFonts w:cs="Arial"/>
          <w:color w:val="000000"/>
          <w:shd w:val="clear" w:color="auto" w:fill="FFFFFF"/>
        </w:rPr>
        <w:t xml:space="preserve">Det andra målet handlar om kvalitet och fokuserar på att allt </w:t>
      </w:r>
      <w:r w:rsidR="00AA6E05" w:rsidRPr="007007B8">
        <w:rPr>
          <w:rStyle w:val="apple-converted-space"/>
          <w:rFonts w:cs="Arial"/>
          <w:color w:val="000000"/>
          <w:shd w:val="clear" w:color="auto" w:fill="FFFFFF"/>
        </w:rPr>
        <w:t xml:space="preserve">avfall ska vara rätt sorterat. </w:t>
      </w:r>
      <w:r w:rsidRPr="007007B8">
        <w:rPr>
          <w:rStyle w:val="apple-converted-space"/>
          <w:rFonts w:cs="Arial"/>
          <w:color w:val="000000"/>
          <w:shd w:val="clear" w:color="auto" w:fill="FFFFFF"/>
        </w:rPr>
        <w:t>Om detta sägs det att:</w:t>
      </w:r>
    </w:p>
    <w:p w:rsidR="00702F37" w:rsidRPr="007007B8" w:rsidRDefault="0062323A" w:rsidP="007007B8">
      <w:pPr>
        <w:rPr>
          <w:rStyle w:val="apple-converted-space"/>
          <w:rFonts w:cs="Arial"/>
          <w:i/>
          <w:color w:val="000000"/>
          <w:shd w:val="clear" w:color="auto" w:fill="FFFFFF"/>
        </w:rPr>
      </w:pPr>
      <w:r w:rsidRPr="007007B8">
        <w:rPr>
          <w:rStyle w:val="apple-converted-space"/>
          <w:rFonts w:cs="Arial"/>
          <w:i/>
          <w:color w:val="000000"/>
          <w:shd w:val="clear" w:color="auto" w:fill="FFFFFF"/>
        </w:rPr>
        <w:t>”Det innebär att avfall ska sorteras efter hur det ska tas omhand. Det sorterade avfallet ska uppfylla de krav som respektive behandlingsanläggning ställer.”</w:t>
      </w:r>
      <w:r w:rsidR="00702F37" w:rsidRPr="007007B8">
        <w:rPr>
          <w:rStyle w:val="apple-converted-space"/>
          <w:rFonts w:cs="Arial"/>
          <w:i/>
          <w:color w:val="000000"/>
          <w:shd w:val="clear" w:color="auto" w:fill="FFFFFF"/>
        </w:rPr>
        <w:t xml:space="preserve"> </w:t>
      </w:r>
    </w:p>
    <w:p w:rsidR="0062323A" w:rsidRPr="007007B8" w:rsidRDefault="0062323A" w:rsidP="007007B8">
      <w:pPr>
        <w:rPr>
          <w:rStyle w:val="apple-converted-space"/>
          <w:rFonts w:cs="Arial"/>
          <w:color w:val="000000"/>
          <w:shd w:val="clear" w:color="auto" w:fill="FFFFFF"/>
        </w:rPr>
      </w:pPr>
      <w:r w:rsidRPr="007007B8">
        <w:rPr>
          <w:rStyle w:val="apple-converted-space"/>
          <w:rFonts w:cs="Arial"/>
          <w:color w:val="000000"/>
          <w:shd w:val="clear" w:color="auto" w:fill="FFFFFF"/>
        </w:rPr>
        <w:t>När vi planerar det nya sophanteringssystemet är bl.a.</w:t>
      </w:r>
      <w:r w:rsidR="00F47EBF" w:rsidRPr="007007B8">
        <w:rPr>
          <w:rStyle w:val="apple-converted-space"/>
          <w:rFonts w:cs="Arial"/>
          <w:color w:val="000000"/>
          <w:shd w:val="clear" w:color="auto" w:fill="FFFFFF"/>
        </w:rPr>
        <w:t xml:space="preserve"> </w:t>
      </w:r>
      <w:r w:rsidRPr="007007B8">
        <w:rPr>
          <w:rStyle w:val="apple-converted-space"/>
          <w:rFonts w:cs="Arial"/>
          <w:color w:val="000000"/>
          <w:shd w:val="clear" w:color="auto" w:fill="FFFFFF"/>
        </w:rPr>
        <w:t xml:space="preserve">dessa punkter några som bör tas i beaktande. </w:t>
      </w:r>
      <w:r w:rsidR="00F47EBF" w:rsidRPr="007007B8">
        <w:rPr>
          <w:rStyle w:val="apple-converted-space"/>
          <w:rFonts w:cs="Arial"/>
          <w:color w:val="000000"/>
          <w:shd w:val="clear" w:color="auto" w:fill="FFFFFF"/>
        </w:rPr>
        <w:t>Med ett nytt sophanteringssystem har vi möjlighet att inte bara gör det bättre för de boende utan även förenkla arbetet för de som hanterar våra sopor och även följa de arbetsmiljökrav som finns. Även återvinning förenklas för de boende av ett nytt sophanteringssystem på gården där även matavfall kan sorteras separat. Detta bidrar till en ökad kvalitet</w:t>
      </w:r>
      <w:r w:rsidR="00324A3D" w:rsidRPr="007007B8">
        <w:rPr>
          <w:rStyle w:val="apple-converted-space"/>
          <w:rFonts w:cs="Arial"/>
          <w:color w:val="000000"/>
          <w:shd w:val="clear" w:color="auto" w:fill="FFFFFF"/>
        </w:rPr>
        <w:t xml:space="preserve"> av våra sopor</w:t>
      </w:r>
      <w:r w:rsidR="00F47EBF" w:rsidRPr="007007B8">
        <w:rPr>
          <w:rStyle w:val="apple-converted-space"/>
          <w:rFonts w:cs="Arial"/>
          <w:color w:val="000000"/>
          <w:shd w:val="clear" w:color="auto" w:fill="FFFFFF"/>
        </w:rPr>
        <w:t>.</w:t>
      </w:r>
    </w:p>
    <w:p w:rsidR="00D14E16" w:rsidRPr="00D35B0A" w:rsidRDefault="00D14E16" w:rsidP="00243FA6">
      <w:pPr>
        <w:pStyle w:val="Rubrik2"/>
        <w:numPr>
          <w:ilvl w:val="1"/>
          <w:numId w:val="24"/>
        </w:numPr>
        <w:rPr>
          <w:rFonts w:asciiTheme="minorHAnsi" w:hAnsiTheme="minorHAnsi"/>
        </w:rPr>
      </w:pPr>
      <w:r w:rsidRPr="00D35B0A">
        <w:rPr>
          <w:rFonts w:asciiTheme="minorHAnsi" w:hAnsiTheme="minorHAnsi"/>
        </w:rPr>
        <w:lastRenderedPageBreak/>
        <w:t>Arbetsmiljölagen</w:t>
      </w:r>
      <w:r w:rsidR="00A422D2" w:rsidRPr="00D35B0A">
        <w:rPr>
          <w:rFonts w:asciiTheme="minorHAnsi" w:hAnsiTheme="minorHAnsi"/>
        </w:rPr>
        <w:t xml:space="preserve"> </w:t>
      </w:r>
    </w:p>
    <w:p w:rsidR="002B50BA" w:rsidRPr="007007B8" w:rsidRDefault="002B50BA" w:rsidP="007007B8">
      <w:pPr>
        <w:rPr>
          <w:rFonts w:cs="Arial"/>
        </w:rPr>
      </w:pPr>
      <w:r w:rsidRPr="007007B8">
        <w:rPr>
          <w:rFonts w:cs="Arial"/>
        </w:rPr>
        <w:t>Enligt arbetsmiljölagen</w:t>
      </w:r>
      <w:r w:rsidR="00A422D2" w:rsidRPr="007007B8">
        <w:rPr>
          <w:rFonts w:cs="Arial"/>
        </w:rPr>
        <w:t xml:space="preserve"> </w:t>
      </w:r>
      <w:r w:rsidR="00A422D2" w:rsidRPr="00D35B0A">
        <w:t>(</w:t>
      </w:r>
      <w:r w:rsidR="00A422D2" w:rsidRPr="007007B8">
        <w:rPr>
          <w:i/>
        </w:rPr>
        <w:t>AFS 2012:2 Arbetsmiljöverkets föreskrifter och allmänna råd och belastningsergonomi)</w:t>
      </w:r>
      <w:r w:rsidRPr="007007B8">
        <w:rPr>
          <w:rFonts w:cs="Arial"/>
          <w:i/>
        </w:rPr>
        <w:t xml:space="preserve"> </w:t>
      </w:r>
      <w:r w:rsidRPr="007007B8">
        <w:rPr>
          <w:rFonts w:cs="Arial"/>
        </w:rPr>
        <w:t xml:space="preserve">är arbetsgivaren ansvarig för sina anställdas arbetsmiljö. Det är alltså styrelsens ansvar att arbetsmiljön är god för de som arbetar med sophanteringen inom </w:t>
      </w:r>
      <w:r w:rsidR="000B13C2" w:rsidRPr="007007B8">
        <w:rPr>
          <w:rFonts w:cs="Arial"/>
        </w:rPr>
        <w:t>Brf Blåkulla nr 248</w:t>
      </w:r>
      <w:r w:rsidRPr="007007B8">
        <w:rPr>
          <w:rFonts w:cs="Arial"/>
        </w:rPr>
        <w:t xml:space="preserve">. Ett antal punkter som berör sophanteringen tas upp i arbetsmiljölagen. De som är aktuella för dagens sophantering i </w:t>
      </w:r>
      <w:r w:rsidR="000B13C2" w:rsidRPr="007007B8">
        <w:rPr>
          <w:rFonts w:cs="Arial"/>
        </w:rPr>
        <w:t xml:space="preserve">Brf Blåkulla nr 248 </w:t>
      </w:r>
      <w:r w:rsidR="00A422D2" w:rsidRPr="007007B8">
        <w:rPr>
          <w:rFonts w:cs="Arial"/>
        </w:rPr>
        <w:t>diskuteras vidare nedan</w:t>
      </w:r>
      <w:r w:rsidRPr="007007B8">
        <w:rPr>
          <w:rFonts w:cs="Arial"/>
        </w:rPr>
        <w:t>.</w:t>
      </w:r>
      <w:r w:rsidR="00DC6F32" w:rsidRPr="007007B8">
        <w:rPr>
          <w:rFonts w:cs="Arial"/>
        </w:rPr>
        <w:t xml:space="preserve"> Eftersom vi bryter mot ett flertal av de punkter som tas upp i arbetsmiljölagen hämtar inte kommunens anställda våra sopor utan vi har istället ålagt på våra egna anställda att ta hand om våra sopor och köra ut dem på gatan för hämtning.</w:t>
      </w:r>
    </w:p>
    <w:p w:rsidR="003B0560" w:rsidRPr="00D35B0A" w:rsidRDefault="003B0560" w:rsidP="00243FA6">
      <w:pPr>
        <w:pStyle w:val="Rubrik3"/>
        <w:numPr>
          <w:ilvl w:val="2"/>
          <w:numId w:val="24"/>
        </w:numPr>
        <w:rPr>
          <w:rFonts w:asciiTheme="minorHAnsi" w:hAnsiTheme="minorHAnsi"/>
        </w:rPr>
      </w:pPr>
      <w:r w:rsidRPr="00D35B0A">
        <w:rPr>
          <w:rFonts w:asciiTheme="minorHAnsi" w:hAnsiTheme="minorHAnsi"/>
        </w:rPr>
        <w:t>Tunga lyft</w:t>
      </w:r>
    </w:p>
    <w:p w:rsidR="0094344D" w:rsidRPr="00D35B0A" w:rsidRDefault="00A422D2" w:rsidP="007007B8">
      <w:r w:rsidRPr="00D35B0A">
        <w:t xml:space="preserve">Enligt arbetsmiljölagen </w:t>
      </w:r>
      <w:r w:rsidR="0094344D" w:rsidRPr="00D35B0A">
        <w:t>ska</w:t>
      </w:r>
      <w:r w:rsidRPr="00D35B0A">
        <w:t xml:space="preserve"> inte upprepade lyft över 15kg förekomma. Våra säckar väger ca 20-22kg och ungefär 90st hanteras vid </w:t>
      </w:r>
      <w:r w:rsidR="0094344D" w:rsidRPr="00D35B0A">
        <w:t xml:space="preserve">den veckovisa </w:t>
      </w:r>
      <w:r w:rsidRPr="00D35B0A">
        <w:t>tömning</w:t>
      </w:r>
      <w:r w:rsidR="0094344D" w:rsidRPr="00D35B0A">
        <w:t>en</w:t>
      </w:r>
      <w:r w:rsidRPr="00D35B0A">
        <w:t xml:space="preserve"> av soprummen.</w:t>
      </w:r>
      <w:r w:rsidR="0094344D" w:rsidRPr="00D35B0A">
        <w:t xml:space="preserve"> Lyft över 25kg kan ge akuta skador. Om så tunga säckar måste lyftas ska de </w:t>
      </w:r>
      <w:r w:rsidR="007865F3">
        <w:t xml:space="preserve">enligt arbetsmiljölagen </w:t>
      </w:r>
      <w:r w:rsidR="0094344D" w:rsidRPr="00D35B0A">
        <w:t>hanteras nära kroppen, med tyngdpunkten inom underarmsavstånd (ca 30cm). Säckar ska dock aldrig hanteras nära kroppen eftersom de kan innehålla föremål som kan skada den som bär säcken. Vid dagens sophantering används en pirra som lastas med ungefär tre säckar. Dessa måste alltså dras/lyftas upp på pirran. När sedan säckarna ska upp på transportbandet behövs ett litet lyft och för att de sedan ska ner i containern behövs en knuff</w:t>
      </w:r>
      <w:r w:rsidR="007865F3">
        <w:t xml:space="preserve"> över axelhöjd</w:t>
      </w:r>
      <w:r w:rsidR="0094344D" w:rsidRPr="00D35B0A">
        <w:t xml:space="preserve">. För att alla säckar ska få plats i containern måste de radas upp, vilket innebär att någon måste </w:t>
      </w:r>
      <w:r w:rsidR="007865F3">
        <w:t xml:space="preserve">knuffa, </w:t>
      </w:r>
      <w:r w:rsidR="0094344D" w:rsidRPr="00D35B0A">
        <w:t>dra</w:t>
      </w:r>
      <w:r w:rsidR="007865F3">
        <w:t xml:space="preserve"> eller lyfta</w:t>
      </w:r>
      <w:r w:rsidR="0094344D" w:rsidRPr="00D35B0A">
        <w:t xml:space="preserve"> säckarna på plats. Dessa arbetsmoment kräver alltså tunga lyft och även tungt arbete med </w:t>
      </w:r>
      <w:r w:rsidR="00AA6E05">
        <w:t>obekväma</w:t>
      </w:r>
      <w:r w:rsidR="0094344D" w:rsidRPr="00D35B0A">
        <w:t xml:space="preserve"> kroppsställningar (när säckarna dras på </w:t>
      </w:r>
      <w:r w:rsidR="00AA6E05">
        <w:t>plats</w:t>
      </w:r>
      <w:r w:rsidR="0094344D" w:rsidRPr="00D35B0A">
        <w:t xml:space="preserve"> i containern). För att nå och placera de sista säckarna används en pinnstol att stå på.</w:t>
      </w:r>
    </w:p>
    <w:p w:rsidR="00965F2E" w:rsidRDefault="00965F2E" w:rsidP="00243FA6">
      <w:pPr>
        <w:pStyle w:val="Rubrik3"/>
        <w:numPr>
          <w:ilvl w:val="2"/>
          <w:numId w:val="24"/>
        </w:numPr>
      </w:pPr>
      <w:r>
        <w:t>Transport av avfall</w:t>
      </w:r>
    </w:p>
    <w:p w:rsidR="00965F2E" w:rsidRPr="007007B8" w:rsidRDefault="00965F2E" w:rsidP="007007B8">
      <w:pPr>
        <w:rPr>
          <w:rFonts w:cs="Arial"/>
        </w:rPr>
      </w:pPr>
      <w:r w:rsidRPr="007007B8">
        <w:rPr>
          <w:rFonts w:cs="Arial"/>
        </w:rPr>
        <w:t xml:space="preserve">Enligt arbetsmiljölagen har hämtningspersonalen ingen skyldighet att gå mer än 50 meter och </w:t>
      </w:r>
      <w:r w:rsidR="002D6B56" w:rsidRPr="007007B8">
        <w:rPr>
          <w:rFonts w:cs="Arial"/>
        </w:rPr>
        <w:t xml:space="preserve">vid hämtning av kärl med hjul får </w:t>
      </w:r>
      <w:r w:rsidRPr="007007B8">
        <w:rPr>
          <w:rFonts w:cs="Arial"/>
        </w:rPr>
        <w:t xml:space="preserve">lutningen inte vara större än 1:12. </w:t>
      </w:r>
      <w:r w:rsidR="002D6B56" w:rsidRPr="007007B8">
        <w:rPr>
          <w:rFonts w:cs="Arial"/>
        </w:rPr>
        <w:t>Något vi inte uppfyller med soprummen belägna där de är och med den branta utfarten från garaget.</w:t>
      </w:r>
    </w:p>
    <w:p w:rsidR="0044193D" w:rsidRPr="00D35B0A" w:rsidRDefault="003C035B" w:rsidP="00243FA6">
      <w:pPr>
        <w:pStyle w:val="Rubrik1"/>
        <w:numPr>
          <w:ilvl w:val="0"/>
          <w:numId w:val="24"/>
        </w:numPr>
        <w:rPr>
          <w:rFonts w:asciiTheme="minorHAnsi" w:hAnsiTheme="minorHAnsi" w:cs="Arial"/>
        </w:rPr>
      </w:pPr>
      <w:r w:rsidRPr="00D35B0A">
        <w:rPr>
          <w:rFonts w:asciiTheme="minorHAnsi" w:hAnsiTheme="minorHAnsi" w:cs="Arial"/>
        </w:rPr>
        <w:t>Förslag på ny sophantering</w:t>
      </w:r>
    </w:p>
    <w:p w:rsidR="00243FA6" w:rsidRPr="00243FA6" w:rsidRDefault="00243FA6" w:rsidP="00243FA6">
      <w:pPr>
        <w:pStyle w:val="Rubrik2"/>
        <w:numPr>
          <w:ilvl w:val="1"/>
          <w:numId w:val="24"/>
        </w:numPr>
        <w:rPr>
          <w:rFonts w:asciiTheme="minorHAnsi" w:hAnsiTheme="minorHAnsi"/>
        </w:rPr>
      </w:pPr>
      <w:r>
        <w:rPr>
          <w:rFonts w:asciiTheme="minorHAnsi" w:hAnsiTheme="minorHAnsi"/>
        </w:rPr>
        <w:t>Underjordisk</w:t>
      </w:r>
      <w:r w:rsidR="00E3210B" w:rsidRPr="00243FA6">
        <w:rPr>
          <w:rFonts w:asciiTheme="minorHAnsi" w:hAnsiTheme="minorHAnsi"/>
        </w:rPr>
        <w:t xml:space="preserve"> avfallshantering, UWS</w:t>
      </w:r>
    </w:p>
    <w:p w:rsidR="00E3210B" w:rsidRPr="00D35B0A" w:rsidRDefault="00E3210B" w:rsidP="007007B8">
      <w:r w:rsidRPr="00D35B0A">
        <w:t>Ett underjordiskt, bottentömmande avfallssystem kan byggas på gården mot vattentornet (se bifogad</w:t>
      </w:r>
      <w:r w:rsidR="0029576D">
        <w:t>e</w:t>
      </w:r>
      <w:r w:rsidRPr="00D35B0A">
        <w:t xml:space="preserve"> skiss</w:t>
      </w:r>
      <w:r w:rsidR="0029576D">
        <w:t>er</w:t>
      </w:r>
      <w:r w:rsidRPr="00D35B0A">
        <w:t xml:space="preserve">). Behållarna är tillverkade i </w:t>
      </w:r>
      <w:r w:rsidRPr="007007B8">
        <w:rPr>
          <w:color w:val="000000"/>
        </w:rPr>
        <w:t>galvaniserat stål och placerade i en betongkassun med säkerhetsgolv och 3:e parts testade (TÜV) i enlighet med de högsta europeiska kraven EN 13071-1, EN 13071-2</w:t>
      </w:r>
    </w:p>
    <w:p w:rsidR="00E3210B" w:rsidRDefault="00E3210B" w:rsidP="007007B8">
      <w:pPr>
        <w:rPr>
          <w:color w:val="000000"/>
        </w:rPr>
      </w:pPr>
      <w:r w:rsidRPr="007007B8">
        <w:rPr>
          <w:color w:val="000000"/>
        </w:rPr>
        <w:t>Inkast för olika avfallsslag som restavfall, matavfall, glas, tidningar och förpackningar av plast, papp och metall är i enlighet med Boverkets krav samt anpassade för rullstolsburna.</w:t>
      </w:r>
    </w:p>
    <w:p w:rsidR="00176BD5" w:rsidRDefault="00176BD5" w:rsidP="007007B8">
      <w:pPr>
        <w:rPr>
          <w:color w:val="000000"/>
        </w:rPr>
      </w:pPr>
    </w:p>
    <w:p w:rsidR="00176BD5" w:rsidRDefault="00176BD5" w:rsidP="007007B8">
      <w:pPr>
        <w:rPr>
          <w:color w:val="000000"/>
        </w:rPr>
      </w:pPr>
      <w:r>
        <w:rPr>
          <w:noProof/>
          <w:color w:val="000000"/>
          <w:lang w:eastAsia="sv-SE"/>
        </w:rPr>
        <w:lastRenderedPageBreak/>
        <w:drawing>
          <wp:inline distT="0" distB="0" distL="0" distR="0">
            <wp:extent cx="5067300" cy="2686474"/>
            <wp:effectExtent l="19050" t="0" r="0" b="0"/>
            <wp:docPr id="2" name="Bildobjekt 1" descr="Avfallsstation Blåku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fallsstation Blåkulla.jpg"/>
                    <pic:cNvPicPr/>
                  </pic:nvPicPr>
                  <pic:blipFill>
                    <a:blip r:embed="rId8" cstate="print"/>
                    <a:stretch>
                      <a:fillRect/>
                    </a:stretch>
                  </pic:blipFill>
                  <pic:spPr>
                    <a:xfrm>
                      <a:off x="0" y="0"/>
                      <a:ext cx="5082179" cy="2694362"/>
                    </a:xfrm>
                    <a:prstGeom prst="rect">
                      <a:avLst/>
                    </a:prstGeom>
                  </pic:spPr>
                </pic:pic>
              </a:graphicData>
            </a:graphic>
          </wp:inline>
        </w:drawing>
      </w:r>
    </w:p>
    <w:p w:rsidR="00176BD5" w:rsidRPr="007007B8" w:rsidRDefault="00176BD5" w:rsidP="007007B8">
      <w:pPr>
        <w:rPr>
          <w:color w:val="000000"/>
        </w:rPr>
      </w:pPr>
      <w:r>
        <w:rPr>
          <w:color w:val="000000"/>
        </w:rPr>
        <w:t xml:space="preserve">Den typ av </w:t>
      </w:r>
      <w:proofErr w:type="spellStart"/>
      <w:r>
        <w:rPr>
          <w:color w:val="000000"/>
        </w:rPr>
        <w:t>avfallsinskast</w:t>
      </w:r>
      <w:proofErr w:type="spellEnd"/>
      <w:r>
        <w:rPr>
          <w:color w:val="000000"/>
        </w:rPr>
        <w:t xml:space="preserve"> som planeras</w:t>
      </w:r>
    </w:p>
    <w:p w:rsidR="00247BF4" w:rsidRPr="007007B8" w:rsidRDefault="00247BF4" w:rsidP="007007B8">
      <w:pPr>
        <w:rPr>
          <w:color w:val="000000"/>
        </w:rPr>
      </w:pPr>
      <w:r w:rsidRPr="00D35B0A">
        <w:rPr>
          <w:noProof/>
          <w:lang w:eastAsia="sv-SE"/>
        </w:rPr>
        <w:drawing>
          <wp:inline distT="0" distB="0" distL="0" distR="0">
            <wp:extent cx="5477983" cy="3013289"/>
            <wp:effectExtent l="19050" t="0" r="8417"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3277" t="28197" r="24110" b="20328"/>
                    <a:stretch>
                      <a:fillRect/>
                    </a:stretch>
                  </pic:blipFill>
                  <pic:spPr bwMode="auto">
                    <a:xfrm>
                      <a:off x="0" y="0"/>
                      <a:ext cx="5481986" cy="3015491"/>
                    </a:xfrm>
                    <a:prstGeom prst="rect">
                      <a:avLst/>
                    </a:prstGeom>
                    <a:noFill/>
                    <a:ln w="9525">
                      <a:noFill/>
                      <a:miter lim="800000"/>
                      <a:headEnd/>
                      <a:tailEnd/>
                    </a:ln>
                  </pic:spPr>
                </pic:pic>
              </a:graphicData>
            </a:graphic>
          </wp:inline>
        </w:drawing>
      </w:r>
    </w:p>
    <w:p w:rsidR="003661DA" w:rsidRPr="007007B8" w:rsidRDefault="003661DA" w:rsidP="007007B8">
      <w:pPr>
        <w:rPr>
          <w:color w:val="000000"/>
        </w:rPr>
      </w:pPr>
      <w:r w:rsidRPr="007007B8">
        <w:rPr>
          <w:color w:val="000000"/>
        </w:rPr>
        <w:t>För att hantera soporna som produceras från de b</w:t>
      </w:r>
      <w:r w:rsidR="00FB7695" w:rsidRPr="007007B8">
        <w:rPr>
          <w:color w:val="000000"/>
        </w:rPr>
        <w:t xml:space="preserve">oende i </w:t>
      </w:r>
      <w:r w:rsidR="000B13C2" w:rsidRPr="007007B8">
        <w:rPr>
          <w:rFonts w:cs="Arial"/>
        </w:rPr>
        <w:t xml:space="preserve">Brf Blåkulla nr 248 </w:t>
      </w:r>
      <w:r w:rsidR="00A0187F" w:rsidRPr="007007B8">
        <w:rPr>
          <w:color w:val="000000"/>
        </w:rPr>
        <w:t>bör</w:t>
      </w:r>
      <w:r w:rsidR="00C224E4" w:rsidRPr="007007B8">
        <w:rPr>
          <w:color w:val="000000"/>
        </w:rPr>
        <w:t xml:space="preserve"> totalt 14</w:t>
      </w:r>
      <w:r w:rsidRPr="007007B8">
        <w:rPr>
          <w:color w:val="000000"/>
        </w:rPr>
        <w:t>st behållare installeras enligt nedanstående fördelning.</w:t>
      </w:r>
    </w:p>
    <w:tbl>
      <w:tblPr>
        <w:tblW w:w="9356" w:type="dxa"/>
        <w:tblInd w:w="70" w:type="dxa"/>
        <w:tblCellMar>
          <w:left w:w="70" w:type="dxa"/>
          <w:right w:w="70" w:type="dxa"/>
        </w:tblCellMar>
        <w:tblLook w:val="04A0"/>
      </w:tblPr>
      <w:tblGrid>
        <w:gridCol w:w="3261"/>
        <w:gridCol w:w="1417"/>
        <w:gridCol w:w="2268"/>
        <w:gridCol w:w="2410"/>
      </w:tblGrid>
      <w:tr w:rsidR="003661DA" w:rsidRPr="00D35B0A" w:rsidTr="002968D6">
        <w:trPr>
          <w:trHeight w:val="345"/>
        </w:trPr>
        <w:tc>
          <w:tcPr>
            <w:tcW w:w="3261" w:type="dxa"/>
            <w:tcBorders>
              <w:bottom w:val="single" w:sz="4" w:space="0" w:color="auto"/>
            </w:tcBorders>
            <w:shd w:val="clear" w:color="auto" w:fill="BFBFBF" w:themeFill="background1" w:themeFillShade="BF"/>
            <w:noWrap/>
            <w:vAlign w:val="bottom"/>
            <w:hideMark/>
          </w:tcPr>
          <w:p w:rsidR="003661DA" w:rsidRPr="007007B8" w:rsidRDefault="003661DA" w:rsidP="007007B8">
            <w:pPr>
              <w:spacing w:after="0" w:line="240" w:lineRule="auto"/>
              <w:rPr>
                <w:rFonts w:eastAsia="Times New Roman" w:cs="Times New Roman"/>
                <w:b/>
                <w:color w:val="000000"/>
                <w:lang w:eastAsia="sv-SE"/>
              </w:rPr>
            </w:pPr>
            <w:r w:rsidRPr="007007B8">
              <w:rPr>
                <w:rFonts w:eastAsia="Times New Roman" w:cs="Times New Roman"/>
                <w:b/>
                <w:color w:val="000000"/>
                <w:lang w:eastAsia="sv-SE"/>
              </w:rPr>
              <w:t>Typ av behållare</w:t>
            </w:r>
          </w:p>
        </w:tc>
        <w:tc>
          <w:tcPr>
            <w:tcW w:w="1417" w:type="dxa"/>
            <w:tcBorders>
              <w:bottom w:val="single" w:sz="4" w:space="0" w:color="auto"/>
            </w:tcBorders>
            <w:shd w:val="clear" w:color="auto" w:fill="BFBFBF" w:themeFill="background1" w:themeFillShade="BF"/>
            <w:noWrap/>
            <w:vAlign w:val="bottom"/>
            <w:hideMark/>
          </w:tcPr>
          <w:p w:rsidR="003661DA" w:rsidRPr="00243FA6" w:rsidRDefault="003661DA" w:rsidP="007007B8">
            <w:pPr>
              <w:pStyle w:val="Liststycke"/>
              <w:spacing w:after="0" w:line="240" w:lineRule="auto"/>
              <w:ind w:left="360"/>
              <w:rPr>
                <w:rFonts w:eastAsia="Times New Roman" w:cs="Times New Roman"/>
                <w:b/>
                <w:bCs/>
                <w:color w:val="000000"/>
                <w:lang w:eastAsia="sv-SE"/>
              </w:rPr>
            </w:pPr>
            <w:r w:rsidRPr="00243FA6">
              <w:rPr>
                <w:rFonts w:eastAsia="Times New Roman" w:cs="Times New Roman"/>
                <w:b/>
                <w:bCs/>
                <w:color w:val="000000"/>
                <w:lang w:eastAsia="sv-SE"/>
              </w:rPr>
              <w:t>Antal</w:t>
            </w:r>
          </w:p>
        </w:tc>
        <w:tc>
          <w:tcPr>
            <w:tcW w:w="2268" w:type="dxa"/>
            <w:tcBorders>
              <w:bottom w:val="single" w:sz="4" w:space="0" w:color="auto"/>
            </w:tcBorders>
            <w:shd w:val="clear" w:color="auto" w:fill="BFBFBF" w:themeFill="background1" w:themeFillShade="BF"/>
            <w:noWrap/>
            <w:vAlign w:val="bottom"/>
            <w:hideMark/>
          </w:tcPr>
          <w:p w:rsidR="003661DA" w:rsidRPr="00243FA6" w:rsidRDefault="003661DA" w:rsidP="007007B8">
            <w:pPr>
              <w:pStyle w:val="Liststycke"/>
              <w:spacing w:after="0" w:line="240" w:lineRule="auto"/>
              <w:ind w:left="360"/>
              <w:rPr>
                <w:rFonts w:eastAsia="Times New Roman" w:cs="Times New Roman"/>
                <w:b/>
                <w:bCs/>
                <w:color w:val="000000"/>
                <w:lang w:eastAsia="sv-SE"/>
              </w:rPr>
            </w:pPr>
            <w:r w:rsidRPr="00243FA6">
              <w:rPr>
                <w:rFonts w:eastAsia="Times New Roman" w:cs="Times New Roman"/>
                <w:b/>
                <w:bCs/>
                <w:color w:val="000000"/>
                <w:lang w:eastAsia="sv-SE"/>
              </w:rPr>
              <w:t>Storlek [m</w:t>
            </w:r>
            <w:r w:rsidRPr="00243FA6">
              <w:rPr>
                <w:rFonts w:eastAsia="Times New Roman" w:cs="Times New Roman"/>
                <w:b/>
                <w:bCs/>
                <w:color w:val="000000"/>
                <w:vertAlign w:val="superscript"/>
                <w:lang w:eastAsia="sv-SE"/>
              </w:rPr>
              <w:t>3</w:t>
            </w:r>
            <w:r w:rsidRPr="00243FA6">
              <w:rPr>
                <w:rFonts w:eastAsia="Times New Roman" w:cs="Times New Roman"/>
                <w:b/>
                <w:bCs/>
                <w:color w:val="000000"/>
                <w:lang w:eastAsia="sv-SE"/>
              </w:rPr>
              <w:t>]</w:t>
            </w:r>
          </w:p>
        </w:tc>
        <w:tc>
          <w:tcPr>
            <w:tcW w:w="2410" w:type="dxa"/>
            <w:tcBorders>
              <w:bottom w:val="single" w:sz="4" w:space="0" w:color="auto"/>
            </w:tcBorders>
            <w:shd w:val="clear" w:color="auto" w:fill="BFBFBF" w:themeFill="background1" w:themeFillShade="BF"/>
            <w:noWrap/>
            <w:vAlign w:val="bottom"/>
            <w:hideMark/>
          </w:tcPr>
          <w:p w:rsidR="003661DA" w:rsidRPr="00243FA6" w:rsidRDefault="003661DA" w:rsidP="007007B8">
            <w:pPr>
              <w:pStyle w:val="Liststycke"/>
              <w:spacing w:after="0" w:line="240" w:lineRule="auto"/>
              <w:ind w:left="360"/>
              <w:rPr>
                <w:rFonts w:eastAsia="Times New Roman" w:cs="Times New Roman"/>
                <w:b/>
                <w:bCs/>
                <w:color w:val="000000"/>
                <w:lang w:eastAsia="sv-SE"/>
              </w:rPr>
            </w:pPr>
            <w:r w:rsidRPr="00243FA6">
              <w:rPr>
                <w:rFonts w:eastAsia="Times New Roman" w:cs="Times New Roman"/>
                <w:b/>
                <w:bCs/>
                <w:color w:val="000000"/>
                <w:lang w:eastAsia="sv-SE"/>
              </w:rPr>
              <w:t>Totalvolym [m3]</w:t>
            </w:r>
          </w:p>
        </w:tc>
      </w:tr>
      <w:tr w:rsidR="003661DA" w:rsidRPr="00D35B0A" w:rsidTr="00C224E4">
        <w:trPr>
          <w:trHeight w:val="300"/>
        </w:trPr>
        <w:tc>
          <w:tcPr>
            <w:tcW w:w="3261" w:type="dxa"/>
            <w:tcBorders>
              <w:top w:val="single" w:sz="4" w:space="0" w:color="auto"/>
            </w:tcBorders>
            <w:shd w:val="clear" w:color="auto" w:fill="F2F2F2" w:themeFill="background1" w:themeFillShade="F2"/>
            <w:noWrap/>
            <w:vAlign w:val="bottom"/>
            <w:hideMark/>
          </w:tcPr>
          <w:p w:rsidR="003661DA" w:rsidRPr="007007B8" w:rsidRDefault="003661DA" w:rsidP="007007B8">
            <w:pPr>
              <w:spacing w:after="0" w:line="240" w:lineRule="auto"/>
              <w:rPr>
                <w:rFonts w:eastAsia="Times New Roman" w:cs="Times New Roman"/>
                <w:color w:val="000000"/>
                <w:lang w:eastAsia="sv-SE"/>
              </w:rPr>
            </w:pPr>
            <w:r w:rsidRPr="007007B8">
              <w:rPr>
                <w:rFonts w:eastAsia="Times New Roman" w:cs="Times New Roman"/>
                <w:color w:val="000000"/>
                <w:lang w:eastAsia="sv-SE"/>
              </w:rPr>
              <w:t>Restavfallsbehållare</w:t>
            </w:r>
          </w:p>
        </w:tc>
        <w:tc>
          <w:tcPr>
            <w:tcW w:w="1417" w:type="dxa"/>
            <w:tcBorders>
              <w:top w:val="single" w:sz="4" w:space="0" w:color="auto"/>
            </w:tcBorders>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4</w:t>
            </w:r>
          </w:p>
        </w:tc>
        <w:tc>
          <w:tcPr>
            <w:tcW w:w="2268" w:type="dxa"/>
            <w:tcBorders>
              <w:top w:val="single" w:sz="4" w:space="0" w:color="auto"/>
            </w:tcBorders>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5</w:t>
            </w:r>
          </w:p>
        </w:tc>
        <w:tc>
          <w:tcPr>
            <w:tcW w:w="2410" w:type="dxa"/>
            <w:tcBorders>
              <w:top w:val="single" w:sz="4" w:space="0" w:color="auto"/>
            </w:tcBorders>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20</w:t>
            </w:r>
          </w:p>
        </w:tc>
      </w:tr>
      <w:tr w:rsidR="003661DA" w:rsidRPr="00D35B0A" w:rsidTr="00C224E4">
        <w:trPr>
          <w:trHeight w:val="300"/>
        </w:trPr>
        <w:tc>
          <w:tcPr>
            <w:tcW w:w="3261" w:type="dxa"/>
            <w:shd w:val="clear" w:color="auto" w:fill="auto"/>
            <w:noWrap/>
            <w:vAlign w:val="bottom"/>
            <w:hideMark/>
          </w:tcPr>
          <w:p w:rsidR="003661DA" w:rsidRPr="007007B8" w:rsidRDefault="003661DA" w:rsidP="007007B8">
            <w:pPr>
              <w:spacing w:after="0" w:line="240" w:lineRule="auto"/>
              <w:rPr>
                <w:rFonts w:eastAsia="Times New Roman" w:cs="Times New Roman"/>
                <w:color w:val="000000"/>
                <w:lang w:eastAsia="sv-SE"/>
              </w:rPr>
            </w:pPr>
            <w:r w:rsidRPr="007007B8">
              <w:rPr>
                <w:rFonts w:eastAsia="Times New Roman" w:cs="Times New Roman"/>
                <w:color w:val="000000"/>
                <w:lang w:eastAsia="sv-SE"/>
              </w:rPr>
              <w:t>Tidningsbehållare</w:t>
            </w:r>
          </w:p>
        </w:tc>
        <w:tc>
          <w:tcPr>
            <w:tcW w:w="1417"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2</w:t>
            </w:r>
          </w:p>
        </w:tc>
        <w:tc>
          <w:tcPr>
            <w:tcW w:w="2268"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5</w:t>
            </w:r>
          </w:p>
        </w:tc>
        <w:tc>
          <w:tcPr>
            <w:tcW w:w="2410"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10</w:t>
            </w:r>
          </w:p>
        </w:tc>
      </w:tr>
      <w:tr w:rsidR="003661DA" w:rsidRPr="00D35B0A" w:rsidTr="00C224E4">
        <w:trPr>
          <w:trHeight w:val="300"/>
        </w:trPr>
        <w:tc>
          <w:tcPr>
            <w:tcW w:w="3261" w:type="dxa"/>
            <w:shd w:val="clear" w:color="auto" w:fill="F2F2F2" w:themeFill="background1" w:themeFillShade="F2"/>
            <w:noWrap/>
            <w:vAlign w:val="bottom"/>
            <w:hideMark/>
          </w:tcPr>
          <w:p w:rsidR="003661DA" w:rsidRPr="007007B8" w:rsidRDefault="003661DA" w:rsidP="007007B8">
            <w:pPr>
              <w:spacing w:after="0" w:line="240" w:lineRule="auto"/>
              <w:rPr>
                <w:rFonts w:eastAsia="Times New Roman" w:cs="Times New Roman"/>
                <w:color w:val="000000"/>
                <w:lang w:eastAsia="sv-SE"/>
              </w:rPr>
            </w:pPr>
            <w:r w:rsidRPr="007007B8">
              <w:rPr>
                <w:rFonts w:eastAsia="Times New Roman" w:cs="Times New Roman"/>
                <w:color w:val="000000"/>
                <w:lang w:eastAsia="sv-SE"/>
              </w:rPr>
              <w:t>Pappersförpackningsbehållare</w:t>
            </w:r>
          </w:p>
        </w:tc>
        <w:tc>
          <w:tcPr>
            <w:tcW w:w="1417" w:type="dxa"/>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2</w:t>
            </w:r>
          </w:p>
        </w:tc>
        <w:tc>
          <w:tcPr>
            <w:tcW w:w="2268" w:type="dxa"/>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5</w:t>
            </w:r>
          </w:p>
        </w:tc>
        <w:tc>
          <w:tcPr>
            <w:tcW w:w="2410" w:type="dxa"/>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10</w:t>
            </w:r>
          </w:p>
        </w:tc>
      </w:tr>
      <w:tr w:rsidR="003661DA" w:rsidRPr="00D35B0A" w:rsidTr="00C224E4">
        <w:trPr>
          <w:trHeight w:val="300"/>
        </w:trPr>
        <w:tc>
          <w:tcPr>
            <w:tcW w:w="3261" w:type="dxa"/>
            <w:shd w:val="clear" w:color="auto" w:fill="auto"/>
            <w:noWrap/>
            <w:vAlign w:val="bottom"/>
            <w:hideMark/>
          </w:tcPr>
          <w:p w:rsidR="003661DA" w:rsidRPr="007007B8" w:rsidRDefault="003661DA" w:rsidP="007007B8">
            <w:pPr>
              <w:spacing w:after="0" w:line="240" w:lineRule="auto"/>
              <w:rPr>
                <w:rFonts w:eastAsia="Times New Roman" w:cs="Times New Roman"/>
                <w:color w:val="000000"/>
                <w:lang w:eastAsia="sv-SE"/>
              </w:rPr>
            </w:pPr>
            <w:r w:rsidRPr="007007B8">
              <w:rPr>
                <w:rFonts w:eastAsia="Times New Roman" w:cs="Times New Roman"/>
                <w:color w:val="000000"/>
                <w:lang w:eastAsia="sv-SE"/>
              </w:rPr>
              <w:t>Metallförpackningsbehållare</w:t>
            </w:r>
          </w:p>
        </w:tc>
        <w:tc>
          <w:tcPr>
            <w:tcW w:w="1417"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1</w:t>
            </w:r>
          </w:p>
        </w:tc>
        <w:tc>
          <w:tcPr>
            <w:tcW w:w="2268"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5</w:t>
            </w:r>
          </w:p>
        </w:tc>
        <w:tc>
          <w:tcPr>
            <w:tcW w:w="2410"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5</w:t>
            </w:r>
          </w:p>
        </w:tc>
      </w:tr>
      <w:tr w:rsidR="003661DA" w:rsidRPr="00D35B0A" w:rsidTr="00C224E4">
        <w:trPr>
          <w:trHeight w:val="300"/>
        </w:trPr>
        <w:tc>
          <w:tcPr>
            <w:tcW w:w="3261" w:type="dxa"/>
            <w:shd w:val="clear" w:color="auto" w:fill="F2F2F2" w:themeFill="background1" w:themeFillShade="F2"/>
            <w:noWrap/>
            <w:vAlign w:val="bottom"/>
            <w:hideMark/>
          </w:tcPr>
          <w:p w:rsidR="003661DA" w:rsidRPr="007007B8" w:rsidRDefault="003661DA" w:rsidP="007007B8">
            <w:pPr>
              <w:spacing w:after="0" w:line="240" w:lineRule="auto"/>
              <w:rPr>
                <w:rFonts w:eastAsia="Times New Roman" w:cs="Times New Roman"/>
                <w:color w:val="000000"/>
                <w:lang w:eastAsia="sv-SE"/>
              </w:rPr>
            </w:pPr>
            <w:r w:rsidRPr="007007B8">
              <w:rPr>
                <w:rFonts w:eastAsia="Times New Roman" w:cs="Times New Roman"/>
                <w:color w:val="000000"/>
                <w:lang w:eastAsia="sv-SE"/>
              </w:rPr>
              <w:t>Plastförpackningsbehållare</w:t>
            </w:r>
          </w:p>
        </w:tc>
        <w:tc>
          <w:tcPr>
            <w:tcW w:w="1417" w:type="dxa"/>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1</w:t>
            </w:r>
          </w:p>
        </w:tc>
        <w:tc>
          <w:tcPr>
            <w:tcW w:w="2268" w:type="dxa"/>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5</w:t>
            </w:r>
          </w:p>
        </w:tc>
        <w:tc>
          <w:tcPr>
            <w:tcW w:w="2410" w:type="dxa"/>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5</w:t>
            </w:r>
          </w:p>
        </w:tc>
      </w:tr>
      <w:tr w:rsidR="003661DA" w:rsidRPr="00D35B0A" w:rsidTr="00C224E4">
        <w:trPr>
          <w:trHeight w:val="300"/>
        </w:trPr>
        <w:tc>
          <w:tcPr>
            <w:tcW w:w="3261" w:type="dxa"/>
            <w:shd w:val="clear" w:color="auto" w:fill="auto"/>
            <w:noWrap/>
            <w:vAlign w:val="bottom"/>
            <w:hideMark/>
          </w:tcPr>
          <w:p w:rsidR="003661DA" w:rsidRPr="007007B8" w:rsidRDefault="008A654B" w:rsidP="007007B8">
            <w:pPr>
              <w:spacing w:after="0" w:line="240" w:lineRule="auto"/>
              <w:rPr>
                <w:rFonts w:eastAsia="Times New Roman" w:cs="Times New Roman"/>
                <w:color w:val="000000"/>
                <w:lang w:eastAsia="sv-SE"/>
              </w:rPr>
            </w:pPr>
            <w:r w:rsidRPr="007007B8">
              <w:rPr>
                <w:rFonts w:eastAsia="Times New Roman" w:cs="Times New Roman"/>
                <w:color w:val="000000"/>
                <w:lang w:eastAsia="sv-SE"/>
              </w:rPr>
              <w:t>Behållare för o</w:t>
            </w:r>
            <w:r w:rsidR="00C224E4" w:rsidRPr="007007B8">
              <w:rPr>
                <w:rFonts w:eastAsia="Times New Roman" w:cs="Times New Roman"/>
                <w:color w:val="000000"/>
                <w:lang w:eastAsia="sv-SE"/>
              </w:rPr>
              <w:t>färgat</w:t>
            </w:r>
            <w:r w:rsidR="003661DA" w:rsidRPr="007007B8">
              <w:rPr>
                <w:rFonts w:eastAsia="Times New Roman" w:cs="Times New Roman"/>
                <w:color w:val="000000"/>
                <w:lang w:eastAsia="sv-SE"/>
              </w:rPr>
              <w:t xml:space="preserve"> glas</w:t>
            </w:r>
          </w:p>
        </w:tc>
        <w:tc>
          <w:tcPr>
            <w:tcW w:w="1417"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1</w:t>
            </w:r>
          </w:p>
        </w:tc>
        <w:tc>
          <w:tcPr>
            <w:tcW w:w="2268"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4</w:t>
            </w:r>
          </w:p>
        </w:tc>
        <w:tc>
          <w:tcPr>
            <w:tcW w:w="2410"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4</w:t>
            </w:r>
          </w:p>
        </w:tc>
      </w:tr>
      <w:tr w:rsidR="003661DA" w:rsidRPr="00D35B0A" w:rsidTr="00C224E4">
        <w:trPr>
          <w:trHeight w:val="300"/>
        </w:trPr>
        <w:tc>
          <w:tcPr>
            <w:tcW w:w="3261" w:type="dxa"/>
            <w:shd w:val="clear" w:color="auto" w:fill="F2F2F2" w:themeFill="background1" w:themeFillShade="F2"/>
            <w:noWrap/>
            <w:vAlign w:val="bottom"/>
            <w:hideMark/>
          </w:tcPr>
          <w:p w:rsidR="003661DA" w:rsidRPr="007007B8" w:rsidRDefault="008A654B" w:rsidP="007007B8">
            <w:pPr>
              <w:spacing w:after="0" w:line="240" w:lineRule="auto"/>
              <w:rPr>
                <w:rFonts w:eastAsia="Times New Roman" w:cs="Times New Roman"/>
                <w:color w:val="000000"/>
                <w:lang w:eastAsia="sv-SE"/>
              </w:rPr>
            </w:pPr>
            <w:r w:rsidRPr="007007B8">
              <w:rPr>
                <w:rFonts w:eastAsia="Times New Roman" w:cs="Times New Roman"/>
                <w:color w:val="000000"/>
                <w:lang w:eastAsia="sv-SE"/>
              </w:rPr>
              <w:t>Behållare för f</w:t>
            </w:r>
            <w:r w:rsidR="00C224E4" w:rsidRPr="007007B8">
              <w:rPr>
                <w:rFonts w:eastAsia="Times New Roman" w:cs="Times New Roman"/>
                <w:color w:val="000000"/>
                <w:lang w:eastAsia="sv-SE"/>
              </w:rPr>
              <w:t>ärgat</w:t>
            </w:r>
            <w:r w:rsidR="003661DA" w:rsidRPr="007007B8">
              <w:rPr>
                <w:rFonts w:eastAsia="Times New Roman" w:cs="Times New Roman"/>
                <w:color w:val="000000"/>
                <w:lang w:eastAsia="sv-SE"/>
              </w:rPr>
              <w:t xml:space="preserve"> glas</w:t>
            </w:r>
          </w:p>
        </w:tc>
        <w:tc>
          <w:tcPr>
            <w:tcW w:w="1417" w:type="dxa"/>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1</w:t>
            </w:r>
          </w:p>
        </w:tc>
        <w:tc>
          <w:tcPr>
            <w:tcW w:w="2268" w:type="dxa"/>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4</w:t>
            </w:r>
          </w:p>
        </w:tc>
        <w:tc>
          <w:tcPr>
            <w:tcW w:w="2410" w:type="dxa"/>
            <w:shd w:val="clear" w:color="auto" w:fill="F2F2F2" w:themeFill="background1" w:themeFillShade="F2"/>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4</w:t>
            </w:r>
          </w:p>
        </w:tc>
      </w:tr>
      <w:tr w:rsidR="003661DA" w:rsidRPr="00D35B0A" w:rsidTr="00C224E4">
        <w:trPr>
          <w:trHeight w:val="300"/>
        </w:trPr>
        <w:tc>
          <w:tcPr>
            <w:tcW w:w="3261" w:type="dxa"/>
            <w:shd w:val="clear" w:color="auto" w:fill="auto"/>
            <w:noWrap/>
            <w:vAlign w:val="bottom"/>
            <w:hideMark/>
          </w:tcPr>
          <w:p w:rsidR="003661DA" w:rsidRPr="007007B8" w:rsidRDefault="003661DA" w:rsidP="007007B8">
            <w:pPr>
              <w:spacing w:after="0" w:line="240" w:lineRule="auto"/>
              <w:rPr>
                <w:rFonts w:eastAsia="Times New Roman" w:cs="Times New Roman"/>
                <w:color w:val="000000"/>
                <w:lang w:eastAsia="sv-SE"/>
              </w:rPr>
            </w:pPr>
            <w:r w:rsidRPr="007007B8">
              <w:rPr>
                <w:rFonts w:eastAsia="Times New Roman" w:cs="Times New Roman"/>
                <w:color w:val="000000"/>
                <w:lang w:eastAsia="sv-SE"/>
              </w:rPr>
              <w:t>Matavfallsbehållare</w:t>
            </w:r>
          </w:p>
        </w:tc>
        <w:tc>
          <w:tcPr>
            <w:tcW w:w="1417"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2</w:t>
            </w:r>
          </w:p>
        </w:tc>
        <w:tc>
          <w:tcPr>
            <w:tcW w:w="2268"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3</w:t>
            </w:r>
          </w:p>
        </w:tc>
        <w:tc>
          <w:tcPr>
            <w:tcW w:w="2410" w:type="dxa"/>
            <w:shd w:val="clear" w:color="auto" w:fill="auto"/>
            <w:noWrap/>
            <w:vAlign w:val="bottom"/>
            <w:hideMark/>
          </w:tcPr>
          <w:p w:rsidR="003661DA" w:rsidRPr="007007B8" w:rsidRDefault="003661DA" w:rsidP="007007B8">
            <w:pPr>
              <w:spacing w:after="0" w:line="240" w:lineRule="auto"/>
              <w:jc w:val="center"/>
              <w:rPr>
                <w:rFonts w:eastAsia="Times New Roman" w:cs="Times New Roman"/>
                <w:color w:val="000000"/>
                <w:lang w:eastAsia="sv-SE"/>
              </w:rPr>
            </w:pPr>
            <w:r w:rsidRPr="007007B8">
              <w:rPr>
                <w:rFonts w:eastAsia="Times New Roman" w:cs="Times New Roman"/>
                <w:color w:val="000000"/>
                <w:lang w:eastAsia="sv-SE"/>
              </w:rPr>
              <w:t>6</w:t>
            </w:r>
          </w:p>
        </w:tc>
      </w:tr>
    </w:tbl>
    <w:p w:rsidR="003661DA" w:rsidRPr="00D35B0A" w:rsidRDefault="003661DA" w:rsidP="00E3210B">
      <w:pPr>
        <w:rPr>
          <w:color w:val="000000"/>
        </w:rPr>
      </w:pPr>
    </w:p>
    <w:p w:rsidR="003C035B" w:rsidRPr="00D35B0A" w:rsidRDefault="003C035B" w:rsidP="00243FA6">
      <w:pPr>
        <w:pStyle w:val="Rubrik2"/>
        <w:numPr>
          <w:ilvl w:val="1"/>
          <w:numId w:val="24"/>
        </w:numPr>
        <w:rPr>
          <w:rFonts w:asciiTheme="minorHAnsi" w:hAnsiTheme="minorHAnsi" w:cs="Arial"/>
        </w:rPr>
      </w:pPr>
      <w:r w:rsidRPr="00D35B0A">
        <w:rPr>
          <w:rFonts w:asciiTheme="minorHAnsi" w:hAnsiTheme="minorHAnsi" w:cs="Arial"/>
        </w:rPr>
        <w:lastRenderedPageBreak/>
        <w:t>Kostnad</w:t>
      </w:r>
    </w:p>
    <w:p w:rsidR="00000CFD" w:rsidRPr="00D35B0A" w:rsidRDefault="00000CFD" w:rsidP="007007B8">
      <w:r w:rsidRPr="00D35B0A">
        <w:t xml:space="preserve">Installationskostnaden för den nya sophanteringen ute på gården är </w:t>
      </w:r>
      <w:r w:rsidR="008A654B" w:rsidRPr="007007B8">
        <w:rPr>
          <w:rFonts w:eastAsia="Times New Roman" w:cs="Times New Roman"/>
          <w:iCs/>
          <w:color w:val="000000"/>
          <w:lang w:eastAsia="sv-SE"/>
        </w:rPr>
        <w:t>1</w:t>
      </w:r>
      <w:r w:rsidR="00531971" w:rsidRPr="007007B8">
        <w:rPr>
          <w:rFonts w:eastAsia="Times New Roman" w:cs="Times New Roman"/>
          <w:iCs/>
          <w:color w:val="000000"/>
          <w:lang w:eastAsia="sv-SE"/>
        </w:rPr>
        <w:t> </w:t>
      </w:r>
      <w:r w:rsidR="008A654B" w:rsidRPr="007007B8">
        <w:rPr>
          <w:rFonts w:eastAsia="Times New Roman" w:cs="Times New Roman"/>
          <w:iCs/>
          <w:color w:val="000000"/>
          <w:lang w:eastAsia="sv-SE"/>
        </w:rPr>
        <w:t>604</w:t>
      </w:r>
      <w:r w:rsidR="00531971" w:rsidRPr="007007B8">
        <w:rPr>
          <w:rFonts w:eastAsia="Times New Roman" w:cs="Times New Roman"/>
          <w:iCs/>
          <w:color w:val="000000"/>
          <w:lang w:eastAsia="sv-SE"/>
        </w:rPr>
        <w:t xml:space="preserve"> </w:t>
      </w:r>
      <w:r w:rsidR="008A654B" w:rsidRPr="007007B8">
        <w:rPr>
          <w:rFonts w:eastAsia="Times New Roman" w:cs="Times New Roman"/>
          <w:iCs/>
          <w:color w:val="000000"/>
          <w:lang w:eastAsia="sv-SE"/>
        </w:rPr>
        <w:t>400</w:t>
      </w:r>
      <w:r w:rsidRPr="007007B8">
        <w:rPr>
          <w:rFonts w:eastAsia="Times New Roman" w:cs="Times New Roman"/>
          <w:iCs/>
          <w:color w:val="000000"/>
          <w:lang w:eastAsia="sv-SE"/>
        </w:rPr>
        <w:t xml:space="preserve"> kr exklusive moms</w:t>
      </w:r>
      <w:r w:rsidR="008A654B" w:rsidRPr="007007B8">
        <w:rPr>
          <w:rFonts w:eastAsia="Times New Roman" w:cs="Times New Roman"/>
          <w:iCs/>
          <w:color w:val="000000"/>
          <w:lang w:eastAsia="sv-SE"/>
        </w:rPr>
        <w:t xml:space="preserve"> enligt offert från </w:t>
      </w:r>
      <w:r w:rsidR="00531971" w:rsidRPr="007007B8">
        <w:rPr>
          <w:rFonts w:eastAsia="Times New Roman" w:cs="Times New Roman"/>
          <w:iCs/>
          <w:color w:val="000000"/>
          <w:lang w:eastAsia="sv-SE"/>
        </w:rPr>
        <w:t>PWS Nordic AB (2014</w:t>
      </w:r>
      <w:r w:rsidR="0029576D">
        <w:rPr>
          <w:rFonts w:eastAsia="Times New Roman" w:cs="Times New Roman"/>
          <w:iCs/>
          <w:color w:val="000000"/>
          <w:lang w:eastAsia="sv-SE"/>
        </w:rPr>
        <w:t>-</w:t>
      </w:r>
      <w:r w:rsidR="00531971" w:rsidRPr="007007B8">
        <w:rPr>
          <w:rFonts w:eastAsia="Times New Roman" w:cs="Times New Roman"/>
          <w:iCs/>
          <w:color w:val="000000"/>
          <w:lang w:eastAsia="sv-SE"/>
        </w:rPr>
        <w:t>02</w:t>
      </w:r>
      <w:r w:rsidR="0029576D">
        <w:rPr>
          <w:rFonts w:eastAsia="Times New Roman" w:cs="Times New Roman"/>
          <w:iCs/>
          <w:color w:val="000000"/>
          <w:lang w:eastAsia="sv-SE"/>
        </w:rPr>
        <w:t>-</w:t>
      </w:r>
      <w:r w:rsidR="00531971" w:rsidRPr="007007B8">
        <w:rPr>
          <w:rFonts w:eastAsia="Times New Roman" w:cs="Times New Roman"/>
          <w:iCs/>
          <w:color w:val="000000"/>
          <w:lang w:eastAsia="sv-SE"/>
        </w:rPr>
        <w:t>20)</w:t>
      </w:r>
      <w:r w:rsidRPr="007007B8">
        <w:rPr>
          <w:rFonts w:eastAsia="Times New Roman" w:cs="Times New Roman"/>
          <w:iCs/>
          <w:color w:val="000000"/>
          <w:lang w:eastAsia="sv-SE"/>
        </w:rPr>
        <w:t xml:space="preserve">. I </w:t>
      </w:r>
      <w:r w:rsidR="006508F7" w:rsidRPr="007007B8">
        <w:rPr>
          <w:rFonts w:eastAsia="Times New Roman" w:cs="Times New Roman"/>
          <w:iCs/>
          <w:color w:val="000000"/>
          <w:lang w:eastAsia="sv-SE"/>
        </w:rPr>
        <w:t>detta pris ingår installation av behållare</w:t>
      </w:r>
      <w:r w:rsidR="00531971" w:rsidRPr="007007B8">
        <w:rPr>
          <w:rFonts w:eastAsia="Times New Roman" w:cs="Times New Roman"/>
          <w:iCs/>
          <w:color w:val="000000"/>
          <w:lang w:eastAsia="sv-SE"/>
        </w:rPr>
        <w:t xml:space="preserve"> inklusive sprängning</w:t>
      </w:r>
      <w:r w:rsidR="006508F7" w:rsidRPr="007007B8">
        <w:rPr>
          <w:rFonts w:eastAsia="Times New Roman" w:cs="Times New Roman"/>
          <w:iCs/>
          <w:color w:val="000000"/>
          <w:lang w:eastAsia="sv-SE"/>
        </w:rPr>
        <w:t xml:space="preserve"> samt nedtagning av träd och anläggning av tillfartsväg (se skiss). </w:t>
      </w:r>
    </w:p>
    <w:p w:rsidR="003C035B" w:rsidRPr="00D35B0A" w:rsidRDefault="003C035B" w:rsidP="00243FA6">
      <w:pPr>
        <w:pStyle w:val="Rubrik2"/>
        <w:numPr>
          <w:ilvl w:val="1"/>
          <w:numId w:val="24"/>
        </w:numPr>
        <w:rPr>
          <w:rFonts w:asciiTheme="minorHAnsi" w:hAnsiTheme="minorHAnsi" w:cs="Arial"/>
        </w:rPr>
      </w:pPr>
      <w:r w:rsidRPr="00D35B0A">
        <w:rPr>
          <w:rFonts w:asciiTheme="minorHAnsi" w:hAnsiTheme="minorHAnsi" w:cs="Arial"/>
        </w:rPr>
        <w:t>Driftskostnader</w:t>
      </w:r>
    </w:p>
    <w:p w:rsidR="00DF6A80" w:rsidRPr="00D35B0A" w:rsidRDefault="0029576D" w:rsidP="007007B8">
      <w:r>
        <w:t>Kostnaden för t</w:t>
      </w:r>
      <w:r w:rsidR="00DF6A80" w:rsidRPr="00D35B0A">
        <w:t xml:space="preserve">ömning av dessa behållare är </w:t>
      </w:r>
      <w:r w:rsidR="00DF6A80" w:rsidRPr="007007B8">
        <w:rPr>
          <w:rFonts w:cs="HelveticaNeueLTCom-Cn"/>
        </w:rPr>
        <w:t>350 kr per tömning + 1 100 kr/ton. Eftersom det är svårt att uppskatta hur mycket sopor vi genererar utgår vi från soptömningskostnaden idag som är på ca 300 000kr/år (varav ca 150 000 kr går till hushållssopor och 150 000kr till grovsopor) och exkluderar matavfallet som är gratis att hämta. Matavfallet tros utgöra ca 30 % av hushållssoporna, vilket skulle innebära en totalkostnad för tömning av underjordsbehållarna på ca 255 000 kr/år</w:t>
      </w:r>
      <w:r>
        <w:rPr>
          <w:rFonts w:cs="HelveticaNeueLTCom-Cn"/>
        </w:rPr>
        <w:t>.</w:t>
      </w:r>
    </w:p>
    <w:p w:rsidR="000C5239" w:rsidRPr="00D35B0A" w:rsidRDefault="003C035B" w:rsidP="00243FA6">
      <w:pPr>
        <w:pStyle w:val="Rubrik2"/>
        <w:numPr>
          <w:ilvl w:val="1"/>
          <w:numId w:val="24"/>
        </w:numPr>
        <w:rPr>
          <w:rFonts w:asciiTheme="minorHAnsi" w:hAnsiTheme="minorHAnsi" w:cs="Arial"/>
        </w:rPr>
      </w:pPr>
      <w:r w:rsidRPr="00D35B0A">
        <w:rPr>
          <w:rFonts w:asciiTheme="minorHAnsi" w:hAnsiTheme="minorHAnsi" w:cs="Arial"/>
        </w:rPr>
        <w:t>Underhål</w:t>
      </w:r>
      <w:r w:rsidR="000C5239" w:rsidRPr="00D35B0A">
        <w:rPr>
          <w:rFonts w:asciiTheme="minorHAnsi" w:hAnsiTheme="minorHAnsi" w:cs="Arial"/>
        </w:rPr>
        <w:t>l</w:t>
      </w:r>
    </w:p>
    <w:p w:rsidR="00497265" w:rsidRPr="00D35B0A" w:rsidRDefault="00497265" w:rsidP="007007B8">
      <w:r w:rsidRPr="00D35B0A">
        <w:t xml:space="preserve">Rengöring av underjordsbehållare bör utföras </w:t>
      </w:r>
      <w:r w:rsidR="006A06AB" w:rsidRPr="00D35B0A">
        <w:t xml:space="preserve">1-2 </w:t>
      </w:r>
      <w:r w:rsidRPr="00D35B0A">
        <w:t xml:space="preserve">gånger per år. Med en </w:t>
      </w:r>
      <w:r w:rsidR="006A06AB" w:rsidRPr="00D35B0A">
        <w:t xml:space="preserve">framkörningskostnad på 465kr och en tvättkostnad på 1500kr/behållare ger detta en totalkostnad på 21 465 kr - 42 930 kr per år (enligt avfallstaxa från Solna Stad). </w:t>
      </w:r>
    </w:p>
    <w:p w:rsidR="002E6319" w:rsidRPr="00D35B0A" w:rsidRDefault="002E6319" w:rsidP="00243FA6">
      <w:pPr>
        <w:pStyle w:val="Rubrik2"/>
        <w:numPr>
          <w:ilvl w:val="1"/>
          <w:numId w:val="24"/>
        </w:numPr>
        <w:rPr>
          <w:rFonts w:asciiTheme="minorHAnsi" w:hAnsiTheme="minorHAnsi"/>
        </w:rPr>
      </w:pPr>
      <w:r w:rsidRPr="00D35B0A">
        <w:rPr>
          <w:rFonts w:asciiTheme="minorHAnsi" w:hAnsiTheme="minorHAnsi"/>
        </w:rPr>
        <w:t>Hantering av grovsopor</w:t>
      </w:r>
    </w:p>
    <w:p w:rsidR="00C83C31" w:rsidRPr="007007B8" w:rsidRDefault="00D7628A" w:rsidP="007007B8">
      <w:pPr>
        <w:rPr>
          <w:b/>
        </w:rPr>
      </w:pPr>
      <w:r w:rsidRPr="00D35B0A">
        <w:t>Hanteringen av grovsopor sker</w:t>
      </w:r>
      <w:r w:rsidR="00C83C31" w:rsidRPr="00D35B0A">
        <w:t xml:space="preserve"> idag</w:t>
      </w:r>
      <w:r w:rsidRPr="00D35B0A">
        <w:t xml:space="preserve"> på ett otillfredsställande sätt. </w:t>
      </w:r>
      <w:r w:rsidR="00C83C31" w:rsidRPr="00D35B0A">
        <w:t xml:space="preserve">En hel del föremål som inte hör hemma bland grovsoporna hamnar nere i undre källaren, bl.a. målarfärgsburkar, bildäck, byggmaterial efter renoveringar etc. Dessa föremål ska medlemmarna själva ta med sig till återvinningscentralen där de gratis kan lämnas in. För föreningen kostar det pengar att hantera detta grovavfall. I det nya sophanteringssystemet ute på gården kommer det inte längre finnas utrymme att kasta dessa typer av grovsopor vilket kommer att minska föreningens hantering och kostnad av dessa. Istället kan </w:t>
      </w:r>
      <w:r w:rsidR="0029576D">
        <w:t>föreningen</w:t>
      </w:r>
      <w:r w:rsidR="00C83C31" w:rsidRPr="00D35B0A">
        <w:t xml:space="preserve"> några gånger per år hyra in en container som man ställer på gården där folk får kasta de grovsopor de har. På detta sätt kan medlemmarna fortfarande bli av med sina grovsopor, men vad som kan kastas begränsas vilket gör att föreningen kan spara in både arbete och pengar på att inte behöva hantera icke-tillåtna grovsopor.</w:t>
      </w:r>
    </w:p>
    <w:p w:rsidR="000079D7" w:rsidRPr="00D35B0A" w:rsidRDefault="000079D7" w:rsidP="00243FA6">
      <w:pPr>
        <w:pStyle w:val="Rubrik2"/>
        <w:numPr>
          <w:ilvl w:val="1"/>
          <w:numId w:val="24"/>
        </w:numPr>
        <w:rPr>
          <w:rFonts w:asciiTheme="minorHAnsi" w:hAnsiTheme="minorHAnsi"/>
        </w:rPr>
      </w:pPr>
      <w:r w:rsidRPr="00D35B0A">
        <w:rPr>
          <w:rFonts w:asciiTheme="minorHAnsi" w:hAnsiTheme="minorHAnsi"/>
        </w:rPr>
        <w:t>Övriga besparingar</w:t>
      </w:r>
    </w:p>
    <w:p w:rsidR="000079D7" w:rsidRPr="00D35B0A" w:rsidRDefault="000079D7" w:rsidP="007007B8">
      <w:r w:rsidRPr="00D35B0A">
        <w:t>Att flytta sophanteringen ut på gården skulle innebära att de åtta soprummen i huset skulle kunna frigöras och göras om till förråd. Uthyrning av dessa skulle genera en inkomst på 48 000kr/år till föreningen om en avgift på 500kr</w:t>
      </w:r>
      <w:r w:rsidR="0029576D">
        <w:t>/förråd</w:t>
      </w:r>
      <w:r w:rsidRPr="00D35B0A">
        <w:t xml:space="preserve"> togs ut </w:t>
      </w:r>
      <w:r w:rsidR="0029576D">
        <w:t>varje</w:t>
      </w:r>
      <w:r w:rsidRPr="00D35B0A">
        <w:t xml:space="preserve"> månad.</w:t>
      </w:r>
    </w:p>
    <w:p w:rsidR="0044193D" w:rsidRPr="0016016F" w:rsidRDefault="000079D7" w:rsidP="007007B8">
      <w:r w:rsidRPr="00D35B0A">
        <w:t xml:space="preserve">En sophantering på gården med både hushållsavfall och återvinning skulle innebära att </w:t>
      </w:r>
      <w:r w:rsidR="00E14DBE" w:rsidRPr="00D35B0A">
        <w:t xml:space="preserve">en mindre hantering av föreningens anställda skulle krävas. </w:t>
      </w:r>
      <w:r w:rsidR="0016016F">
        <w:t>Dessa arbetst</w:t>
      </w:r>
      <w:r w:rsidR="0042478D" w:rsidRPr="00D35B0A">
        <w:t xml:space="preserve">immar skulle </w:t>
      </w:r>
      <w:r w:rsidR="0029576D">
        <w:t xml:space="preserve">istället kunna användas till andra arbeten inom föreningen. </w:t>
      </w:r>
    </w:p>
    <w:p w:rsidR="00E525CD" w:rsidRPr="00D35B0A" w:rsidRDefault="00E525CD" w:rsidP="00E525CD">
      <w:pPr>
        <w:rPr>
          <w:rFonts w:cs="Arial"/>
        </w:rPr>
      </w:pPr>
    </w:p>
    <w:p w:rsidR="00E525CD" w:rsidRPr="00D35B0A" w:rsidRDefault="00E525CD" w:rsidP="00E525CD">
      <w:pPr>
        <w:rPr>
          <w:rFonts w:cs="Arial"/>
        </w:rPr>
      </w:pPr>
    </w:p>
    <w:p w:rsidR="00B8301D" w:rsidRPr="00D35B0A" w:rsidRDefault="006F6133" w:rsidP="00E525CD">
      <w:pPr>
        <w:tabs>
          <w:tab w:val="left" w:pos="5291"/>
        </w:tabs>
        <w:rPr>
          <w:rFonts w:cs="Arial"/>
        </w:rPr>
      </w:pPr>
    </w:p>
    <w:sectPr w:rsidR="00B8301D" w:rsidRPr="00D35B0A" w:rsidSect="00AE26B9">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545" w:rsidRDefault="00061545" w:rsidP="00E525CD">
      <w:pPr>
        <w:spacing w:after="0" w:line="240" w:lineRule="auto"/>
      </w:pPr>
      <w:r>
        <w:separator/>
      </w:r>
    </w:p>
  </w:endnote>
  <w:endnote w:type="continuationSeparator" w:id="0">
    <w:p w:rsidR="00061545" w:rsidRDefault="00061545" w:rsidP="00E52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Com-C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545" w:rsidRDefault="00061545" w:rsidP="00E525CD">
      <w:pPr>
        <w:spacing w:after="0" w:line="240" w:lineRule="auto"/>
      </w:pPr>
      <w:r>
        <w:separator/>
      </w:r>
    </w:p>
  </w:footnote>
  <w:footnote w:type="continuationSeparator" w:id="0">
    <w:p w:rsidR="00061545" w:rsidRDefault="00061545" w:rsidP="00E52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E5" w:rsidRPr="00527FAA" w:rsidRDefault="000B13C2">
    <w:pPr>
      <w:pStyle w:val="Sidhuvud"/>
      <w:rPr>
        <w:rFonts w:cs="Arial"/>
      </w:rPr>
    </w:pPr>
    <w:r>
      <w:rPr>
        <w:rFonts w:cs="Arial"/>
      </w:rPr>
      <w:t>Brf</w:t>
    </w:r>
    <w:r w:rsidR="00E525CD" w:rsidRPr="00527FAA">
      <w:rPr>
        <w:rFonts w:cs="Arial"/>
      </w:rPr>
      <w:t xml:space="preserve"> Blåkulla</w:t>
    </w:r>
    <w:r>
      <w:rPr>
        <w:rFonts w:cs="Arial"/>
      </w:rPr>
      <w:t xml:space="preserve"> nr 248</w:t>
    </w:r>
    <w:r w:rsidR="004253E5" w:rsidRPr="00527FAA">
      <w:rPr>
        <w:rFonts w:cs="Arial"/>
      </w:rPr>
      <w:tab/>
    </w:r>
    <w:r w:rsidR="004253E5" w:rsidRPr="00527FAA">
      <w:rPr>
        <w:rFonts w:cs="Arial"/>
      </w:rPr>
      <w:tab/>
      <w:t>2015-02-</w:t>
    </w:r>
    <w:r w:rsidR="008A654B">
      <w:rPr>
        <w:rFonts w:cs="Arial"/>
      </w:rPr>
      <w:t>2</w:t>
    </w:r>
    <w:r w:rsidR="00F17FA1">
      <w:rPr>
        <w:rFonts w:cs="Arial"/>
      </w:rPr>
      <w:t>6</w:t>
    </w:r>
  </w:p>
  <w:p w:rsidR="00E525CD" w:rsidRPr="00527FAA" w:rsidRDefault="004253E5">
    <w:pPr>
      <w:pStyle w:val="Sidhuvud"/>
      <w:rPr>
        <w:rFonts w:cs="Arial"/>
      </w:rPr>
    </w:pPr>
    <w:r w:rsidRPr="00527FAA">
      <w:rPr>
        <w:rFonts w:cs="Arial"/>
      </w:rPr>
      <w:t>Förslag på ny sophantering</w:t>
    </w:r>
    <w:r w:rsidR="00E525CD" w:rsidRPr="00527FAA">
      <w:rPr>
        <w:rFonts w:cs="Arial"/>
      </w:rPr>
      <w:t xml:space="preserve"> </w:t>
    </w:r>
    <w:r w:rsidR="00F17FA1">
      <w:rPr>
        <w:rFonts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18F8"/>
    <w:multiLevelType w:val="multilevel"/>
    <w:tmpl w:val="1B9EF0F4"/>
    <w:lvl w:ilvl="0">
      <w:start w:val="3"/>
      <w:numFmt w:val="decimal"/>
      <w:lvlText w:val="%1"/>
      <w:lvlJc w:val="left"/>
      <w:pPr>
        <w:ind w:left="360" w:hanging="360"/>
      </w:pPr>
      <w:rPr>
        <w:rFonts w:asciiTheme="majorHAnsi" w:hAnsiTheme="majorHAnsi" w:hint="default"/>
      </w:rPr>
    </w:lvl>
    <w:lvl w:ilvl="1">
      <w:start w:val="1"/>
      <w:numFmt w:val="decimal"/>
      <w:lvlText w:val="%1.%2"/>
      <w:lvlJc w:val="left"/>
      <w:pPr>
        <w:ind w:left="1664" w:hanging="360"/>
      </w:pPr>
      <w:rPr>
        <w:rFonts w:asciiTheme="majorHAnsi" w:hAnsiTheme="majorHAnsi" w:hint="default"/>
      </w:rPr>
    </w:lvl>
    <w:lvl w:ilvl="2">
      <w:start w:val="1"/>
      <w:numFmt w:val="decimal"/>
      <w:lvlText w:val="%1.%2.%3"/>
      <w:lvlJc w:val="left"/>
      <w:pPr>
        <w:ind w:left="3328" w:hanging="720"/>
      </w:pPr>
      <w:rPr>
        <w:rFonts w:asciiTheme="majorHAnsi" w:hAnsiTheme="majorHAnsi" w:hint="default"/>
      </w:rPr>
    </w:lvl>
    <w:lvl w:ilvl="3">
      <w:start w:val="1"/>
      <w:numFmt w:val="decimal"/>
      <w:lvlText w:val="%1.%2.%3.%4"/>
      <w:lvlJc w:val="left"/>
      <w:pPr>
        <w:ind w:left="4992" w:hanging="1080"/>
      </w:pPr>
      <w:rPr>
        <w:rFonts w:asciiTheme="majorHAnsi" w:hAnsiTheme="majorHAnsi" w:hint="default"/>
      </w:rPr>
    </w:lvl>
    <w:lvl w:ilvl="4">
      <w:start w:val="1"/>
      <w:numFmt w:val="decimal"/>
      <w:lvlText w:val="%1.%2.%3.%4.%5"/>
      <w:lvlJc w:val="left"/>
      <w:pPr>
        <w:ind w:left="6296" w:hanging="1080"/>
      </w:pPr>
      <w:rPr>
        <w:rFonts w:asciiTheme="majorHAnsi" w:hAnsiTheme="majorHAnsi" w:hint="default"/>
      </w:rPr>
    </w:lvl>
    <w:lvl w:ilvl="5">
      <w:start w:val="1"/>
      <w:numFmt w:val="decimal"/>
      <w:lvlText w:val="%1.%2.%3.%4.%5.%6"/>
      <w:lvlJc w:val="left"/>
      <w:pPr>
        <w:ind w:left="7960" w:hanging="1440"/>
      </w:pPr>
      <w:rPr>
        <w:rFonts w:asciiTheme="majorHAnsi" w:hAnsiTheme="majorHAnsi" w:hint="default"/>
      </w:rPr>
    </w:lvl>
    <w:lvl w:ilvl="6">
      <w:start w:val="1"/>
      <w:numFmt w:val="decimal"/>
      <w:lvlText w:val="%1.%2.%3.%4.%5.%6.%7"/>
      <w:lvlJc w:val="left"/>
      <w:pPr>
        <w:ind w:left="9264" w:hanging="1440"/>
      </w:pPr>
      <w:rPr>
        <w:rFonts w:asciiTheme="majorHAnsi" w:hAnsiTheme="majorHAnsi" w:hint="default"/>
      </w:rPr>
    </w:lvl>
    <w:lvl w:ilvl="7">
      <w:start w:val="1"/>
      <w:numFmt w:val="decimal"/>
      <w:lvlText w:val="%1.%2.%3.%4.%5.%6.%7.%8"/>
      <w:lvlJc w:val="left"/>
      <w:pPr>
        <w:ind w:left="10928" w:hanging="1800"/>
      </w:pPr>
      <w:rPr>
        <w:rFonts w:asciiTheme="majorHAnsi" w:hAnsiTheme="majorHAnsi" w:hint="default"/>
      </w:rPr>
    </w:lvl>
    <w:lvl w:ilvl="8">
      <w:start w:val="1"/>
      <w:numFmt w:val="decimal"/>
      <w:lvlText w:val="%1.%2.%3.%4.%5.%6.%7.%8.%9"/>
      <w:lvlJc w:val="left"/>
      <w:pPr>
        <w:ind w:left="12232" w:hanging="1800"/>
      </w:pPr>
      <w:rPr>
        <w:rFonts w:asciiTheme="majorHAnsi" w:hAnsiTheme="majorHAnsi" w:hint="default"/>
      </w:rPr>
    </w:lvl>
  </w:abstractNum>
  <w:abstractNum w:abstractNumId="1">
    <w:nsid w:val="071D0C84"/>
    <w:multiLevelType w:val="multilevel"/>
    <w:tmpl w:val="8D6CFD98"/>
    <w:lvl w:ilvl="0">
      <w:start w:val="4"/>
      <w:numFmt w:val="decimal"/>
      <w:lvlText w:val="%1"/>
      <w:lvlJc w:val="left"/>
      <w:pPr>
        <w:ind w:left="360" w:hanging="360"/>
      </w:pPr>
      <w:rPr>
        <w:rFonts w:cstheme="majorBidi" w:hint="default"/>
      </w:rPr>
    </w:lvl>
    <w:lvl w:ilvl="1">
      <w:start w:val="1"/>
      <w:numFmt w:val="decimal"/>
      <w:lvlText w:val="%1.%2"/>
      <w:lvlJc w:val="left"/>
      <w:pPr>
        <w:ind w:left="1440" w:hanging="360"/>
      </w:pPr>
      <w:rPr>
        <w:rFonts w:cstheme="majorBidi" w:hint="default"/>
      </w:rPr>
    </w:lvl>
    <w:lvl w:ilvl="2">
      <w:start w:val="1"/>
      <w:numFmt w:val="decimal"/>
      <w:lvlText w:val="%1.%2.%3"/>
      <w:lvlJc w:val="left"/>
      <w:pPr>
        <w:ind w:left="2880" w:hanging="720"/>
      </w:pPr>
      <w:rPr>
        <w:rFonts w:cstheme="majorBidi" w:hint="default"/>
      </w:rPr>
    </w:lvl>
    <w:lvl w:ilvl="3">
      <w:start w:val="1"/>
      <w:numFmt w:val="decimal"/>
      <w:lvlText w:val="%1.%2.%3.%4"/>
      <w:lvlJc w:val="left"/>
      <w:pPr>
        <w:ind w:left="4320" w:hanging="1080"/>
      </w:pPr>
      <w:rPr>
        <w:rFonts w:cstheme="majorBidi" w:hint="default"/>
      </w:rPr>
    </w:lvl>
    <w:lvl w:ilvl="4">
      <w:start w:val="1"/>
      <w:numFmt w:val="decimal"/>
      <w:lvlText w:val="%1.%2.%3.%4.%5"/>
      <w:lvlJc w:val="left"/>
      <w:pPr>
        <w:ind w:left="5400" w:hanging="1080"/>
      </w:pPr>
      <w:rPr>
        <w:rFonts w:cstheme="majorBidi" w:hint="default"/>
      </w:rPr>
    </w:lvl>
    <w:lvl w:ilvl="5">
      <w:start w:val="1"/>
      <w:numFmt w:val="decimal"/>
      <w:lvlText w:val="%1.%2.%3.%4.%5.%6"/>
      <w:lvlJc w:val="left"/>
      <w:pPr>
        <w:ind w:left="6840" w:hanging="1440"/>
      </w:pPr>
      <w:rPr>
        <w:rFonts w:cstheme="majorBidi" w:hint="default"/>
      </w:rPr>
    </w:lvl>
    <w:lvl w:ilvl="6">
      <w:start w:val="1"/>
      <w:numFmt w:val="decimal"/>
      <w:lvlText w:val="%1.%2.%3.%4.%5.%6.%7"/>
      <w:lvlJc w:val="left"/>
      <w:pPr>
        <w:ind w:left="7920" w:hanging="1440"/>
      </w:pPr>
      <w:rPr>
        <w:rFonts w:cstheme="majorBidi" w:hint="default"/>
      </w:rPr>
    </w:lvl>
    <w:lvl w:ilvl="7">
      <w:start w:val="1"/>
      <w:numFmt w:val="decimal"/>
      <w:lvlText w:val="%1.%2.%3.%4.%5.%6.%7.%8"/>
      <w:lvlJc w:val="left"/>
      <w:pPr>
        <w:ind w:left="9360" w:hanging="1800"/>
      </w:pPr>
      <w:rPr>
        <w:rFonts w:cstheme="majorBidi" w:hint="default"/>
      </w:rPr>
    </w:lvl>
    <w:lvl w:ilvl="8">
      <w:start w:val="1"/>
      <w:numFmt w:val="decimal"/>
      <w:lvlText w:val="%1.%2.%3.%4.%5.%6.%7.%8.%9"/>
      <w:lvlJc w:val="left"/>
      <w:pPr>
        <w:ind w:left="10440" w:hanging="1800"/>
      </w:pPr>
      <w:rPr>
        <w:rFonts w:cstheme="majorBidi" w:hint="default"/>
      </w:rPr>
    </w:lvl>
  </w:abstractNum>
  <w:abstractNum w:abstractNumId="2">
    <w:nsid w:val="10E71483"/>
    <w:multiLevelType w:val="multilevel"/>
    <w:tmpl w:val="366ACF16"/>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1B4F620B"/>
    <w:multiLevelType w:val="multilevel"/>
    <w:tmpl w:val="F1504402"/>
    <w:lvl w:ilvl="0">
      <w:start w:val="3"/>
      <w:numFmt w:val="decimal"/>
      <w:lvlText w:val="%1"/>
      <w:lvlJc w:val="left"/>
      <w:pPr>
        <w:ind w:left="1664" w:hanging="360"/>
      </w:pPr>
      <w:rPr>
        <w:rFonts w:hint="default"/>
      </w:rPr>
    </w:lvl>
    <w:lvl w:ilvl="1">
      <w:start w:val="1"/>
      <w:numFmt w:val="decimal"/>
      <w:lvlText w:val="%1.%2"/>
      <w:lvlJc w:val="left"/>
      <w:pPr>
        <w:ind w:left="2744" w:hanging="360"/>
      </w:pPr>
      <w:rPr>
        <w:rFonts w:hint="default"/>
      </w:rPr>
    </w:lvl>
    <w:lvl w:ilvl="2">
      <w:start w:val="1"/>
      <w:numFmt w:val="decimal"/>
      <w:lvlText w:val="%1.%2.%3"/>
      <w:lvlJc w:val="left"/>
      <w:pPr>
        <w:ind w:left="4184" w:hanging="720"/>
      </w:pPr>
      <w:rPr>
        <w:rFonts w:hint="default"/>
      </w:rPr>
    </w:lvl>
    <w:lvl w:ilvl="3">
      <w:start w:val="1"/>
      <w:numFmt w:val="decimal"/>
      <w:lvlText w:val="%1.%2.%3.%4"/>
      <w:lvlJc w:val="left"/>
      <w:pPr>
        <w:ind w:left="5624"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44" w:hanging="1440"/>
      </w:pPr>
      <w:rPr>
        <w:rFonts w:hint="default"/>
      </w:rPr>
    </w:lvl>
    <w:lvl w:ilvl="6">
      <w:start w:val="1"/>
      <w:numFmt w:val="decimal"/>
      <w:lvlText w:val="%1.%2.%3.%4.%5.%6.%7"/>
      <w:lvlJc w:val="left"/>
      <w:pPr>
        <w:ind w:left="9224" w:hanging="1440"/>
      </w:pPr>
      <w:rPr>
        <w:rFonts w:hint="default"/>
      </w:rPr>
    </w:lvl>
    <w:lvl w:ilvl="7">
      <w:start w:val="1"/>
      <w:numFmt w:val="decimal"/>
      <w:lvlText w:val="%1.%2.%3.%4.%5.%6.%7.%8"/>
      <w:lvlJc w:val="left"/>
      <w:pPr>
        <w:ind w:left="10664" w:hanging="1800"/>
      </w:pPr>
      <w:rPr>
        <w:rFonts w:hint="default"/>
      </w:rPr>
    </w:lvl>
    <w:lvl w:ilvl="8">
      <w:start w:val="1"/>
      <w:numFmt w:val="decimal"/>
      <w:lvlText w:val="%1.%2.%3.%4.%5.%6.%7.%8.%9"/>
      <w:lvlJc w:val="left"/>
      <w:pPr>
        <w:ind w:left="11744" w:hanging="1800"/>
      </w:pPr>
      <w:rPr>
        <w:rFonts w:hint="default"/>
      </w:rPr>
    </w:lvl>
  </w:abstractNum>
  <w:abstractNum w:abstractNumId="4">
    <w:nsid w:val="1CC3134B"/>
    <w:multiLevelType w:val="multilevel"/>
    <w:tmpl w:val="C2F6DE7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2AC21E10"/>
    <w:multiLevelType w:val="multilevel"/>
    <w:tmpl w:val="366ACF16"/>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2E3149E1"/>
    <w:multiLevelType w:val="multilevel"/>
    <w:tmpl w:val="F150440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341A0FF8"/>
    <w:multiLevelType w:val="hybridMultilevel"/>
    <w:tmpl w:val="67BACE4C"/>
    <w:lvl w:ilvl="0" w:tplc="FE84C578">
      <w:start w:val="1"/>
      <w:numFmt w:val="decimal"/>
      <w:lvlText w:val="%1"/>
      <w:lvlJc w:val="left"/>
      <w:pPr>
        <w:ind w:left="1665" w:hanging="1305"/>
      </w:pPr>
      <w:rPr>
        <w:rFonts w:hint="default"/>
      </w:r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93201FD"/>
    <w:multiLevelType w:val="multilevel"/>
    <w:tmpl w:val="84B82056"/>
    <w:lvl w:ilvl="0">
      <w:start w:val="1"/>
      <w:numFmt w:val="decimal"/>
      <w:lvlText w:val="%1"/>
      <w:lvlJc w:val="left"/>
      <w:pPr>
        <w:ind w:left="360" w:hanging="360"/>
      </w:pPr>
      <w:rPr>
        <w:rFonts w:asciiTheme="minorHAnsi" w:eastAsiaTheme="majorEastAsia" w:hAnsiTheme="minorHAnsi" w:cs="Arial"/>
      </w:rPr>
    </w:lvl>
    <w:lvl w:ilvl="1">
      <w:start w:val="1"/>
      <w:numFmt w:val="decimal"/>
      <w:lvlText w:val="%1.%2"/>
      <w:lvlJc w:val="left"/>
      <w:pPr>
        <w:ind w:left="1664" w:hanging="360"/>
      </w:pPr>
      <w:rPr>
        <w:rFonts w:asciiTheme="majorHAnsi" w:hAnsiTheme="majorHAnsi" w:hint="default"/>
      </w:rPr>
    </w:lvl>
    <w:lvl w:ilvl="2">
      <w:start w:val="1"/>
      <w:numFmt w:val="decimal"/>
      <w:lvlText w:val="%1.%2.%3"/>
      <w:lvlJc w:val="left"/>
      <w:pPr>
        <w:ind w:left="3328" w:hanging="720"/>
      </w:pPr>
      <w:rPr>
        <w:rFonts w:asciiTheme="majorHAnsi" w:hAnsiTheme="majorHAnsi" w:hint="default"/>
      </w:rPr>
    </w:lvl>
    <w:lvl w:ilvl="3">
      <w:start w:val="1"/>
      <w:numFmt w:val="decimal"/>
      <w:lvlText w:val="%1.%2.%3.%4"/>
      <w:lvlJc w:val="left"/>
      <w:pPr>
        <w:ind w:left="4992" w:hanging="1080"/>
      </w:pPr>
      <w:rPr>
        <w:rFonts w:asciiTheme="majorHAnsi" w:hAnsiTheme="majorHAnsi" w:hint="default"/>
      </w:rPr>
    </w:lvl>
    <w:lvl w:ilvl="4">
      <w:start w:val="1"/>
      <w:numFmt w:val="decimal"/>
      <w:lvlText w:val="%1.%2.%3.%4.%5"/>
      <w:lvlJc w:val="left"/>
      <w:pPr>
        <w:ind w:left="6296" w:hanging="1080"/>
      </w:pPr>
      <w:rPr>
        <w:rFonts w:asciiTheme="majorHAnsi" w:hAnsiTheme="majorHAnsi" w:hint="default"/>
      </w:rPr>
    </w:lvl>
    <w:lvl w:ilvl="5">
      <w:start w:val="1"/>
      <w:numFmt w:val="decimal"/>
      <w:lvlText w:val="%1.%2.%3.%4.%5.%6"/>
      <w:lvlJc w:val="left"/>
      <w:pPr>
        <w:ind w:left="7960" w:hanging="1440"/>
      </w:pPr>
      <w:rPr>
        <w:rFonts w:asciiTheme="majorHAnsi" w:hAnsiTheme="majorHAnsi" w:hint="default"/>
      </w:rPr>
    </w:lvl>
    <w:lvl w:ilvl="6">
      <w:start w:val="1"/>
      <w:numFmt w:val="decimal"/>
      <w:lvlText w:val="%1.%2.%3.%4.%5.%6.%7"/>
      <w:lvlJc w:val="left"/>
      <w:pPr>
        <w:ind w:left="9264" w:hanging="1440"/>
      </w:pPr>
      <w:rPr>
        <w:rFonts w:asciiTheme="majorHAnsi" w:hAnsiTheme="majorHAnsi" w:hint="default"/>
      </w:rPr>
    </w:lvl>
    <w:lvl w:ilvl="7">
      <w:start w:val="1"/>
      <w:numFmt w:val="decimal"/>
      <w:lvlText w:val="%1.%2.%3.%4.%5.%6.%7.%8"/>
      <w:lvlJc w:val="left"/>
      <w:pPr>
        <w:ind w:left="10928" w:hanging="1800"/>
      </w:pPr>
      <w:rPr>
        <w:rFonts w:asciiTheme="majorHAnsi" w:hAnsiTheme="majorHAnsi" w:hint="default"/>
      </w:rPr>
    </w:lvl>
    <w:lvl w:ilvl="8">
      <w:start w:val="1"/>
      <w:numFmt w:val="decimal"/>
      <w:lvlText w:val="%1.%2.%3.%4.%5.%6.%7.%8.%9"/>
      <w:lvlJc w:val="left"/>
      <w:pPr>
        <w:ind w:left="12232" w:hanging="1800"/>
      </w:pPr>
      <w:rPr>
        <w:rFonts w:asciiTheme="majorHAnsi" w:hAnsiTheme="majorHAnsi" w:hint="default"/>
      </w:rPr>
    </w:lvl>
  </w:abstractNum>
  <w:abstractNum w:abstractNumId="9">
    <w:nsid w:val="3F420ABB"/>
    <w:multiLevelType w:val="multilevel"/>
    <w:tmpl w:val="C572414C"/>
    <w:lvl w:ilvl="0">
      <w:start w:val="4"/>
      <w:numFmt w:val="decimal"/>
      <w:lvlText w:val="%1"/>
      <w:lvlJc w:val="left"/>
      <w:pPr>
        <w:ind w:left="360" w:hanging="360"/>
      </w:pPr>
      <w:rPr>
        <w:rFonts w:cstheme="majorBidi" w:hint="default"/>
      </w:rPr>
    </w:lvl>
    <w:lvl w:ilvl="1">
      <w:start w:val="1"/>
      <w:numFmt w:val="decimal"/>
      <w:lvlText w:val="%1.%2"/>
      <w:lvlJc w:val="left"/>
      <w:pPr>
        <w:ind w:left="1440" w:hanging="360"/>
      </w:pPr>
      <w:rPr>
        <w:rFonts w:cstheme="majorBidi" w:hint="default"/>
      </w:rPr>
    </w:lvl>
    <w:lvl w:ilvl="2">
      <w:start w:val="1"/>
      <w:numFmt w:val="decimal"/>
      <w:lvlText w:val="%1.%2.%3"/>
      <w:lvlJc w:val="left"/>
      <w:pPr>
        <w:ind w:left="2880" w:hanging="720"/>
      </w:pPr>
      <w:rPr>
        <w:rFonts w:cstheme="majorBidi" w:hint="default"/>
      </w:rPr>
    </w:lvl>
    <w:lvl w:ilvl="3">
      <w:start w:val="1"/>
      <w:numFmt w:val="decimal"/>
      <w:lvlText w:val="%1.%2.%3.%4"/>
      <w:lvlJc w:val="left"/>
      <w:pPr>
        <w:ind w:left="4320" w:hanging="1080"/>
      </w:pPr>
      <w:rPr>
        <w:rFonts w:cstheme="majorBidi" w:hint="default"/>
      </w:rPr>
    </w:lvl>
    <w:lvl w:ilvl="4">
      <w:start w:val="1"/>
      <w:numFmt w:val="decimal"/>
      <w:lvlText w:val="%1.%2.%3.%4.%5"/>
      <w:lvlJc w:val="left"/>
      <w:pPr>
        <w:ind w:left="5400" w:hanging="1080"/>
      </w:pPr>
      <w:rPr>
        <w:rFonts w:cstheme="majorBidi" w:hint="default"/>
      </w:rPr>
    </w:lvl>
    <w:lvl w:ilvl="5">
      <w:start w:val="1"/>
      <w:numFmt w:val="decimal"/>
      <w:lvlText w:val="%1.%2.%3.%4.%5.%6"/>
      <w:lvlJc w:val="left"/>
      <w:pPr>
        <w:ind w:left="6840" w:hanging="1440"/>
      </w:pPr>
      <w:rPr>
        <w:rFonts w:cstheme="majorBidi" w:hint="default"/>
      </w:rPr>
    </w:lvl>
    <w:lvl w:ilvl="6">
      <w:start w:val="1"/>
      <w:numFmt w:val="decimal"/>
      <w:lvlText w:val="%1.%2.%3.%4.%5.%6.%7"/>
      <w:lvlJc w:val="left"/>
      <w:pPr>
        <w:ind w:left="7920" w:hanging="1440"/>
      </w:pPr>
      <w:rPr>
        <w:rFonts w:cstheme="majorBidi" w:hint="default"/>
      </w:rPr>
    </w:lvl>
    <w:lvl w:ilvl="7">
      <w:start w:val="1"/>
      <w:numFmt w:val="decimal"/>
      <w:lvlText w:val="%1.%2.%3.%4.%5.%6.%7.%8"/>
      <w:lvlJc w:val="left"/>
      <w:pPr>
        <w:ind w:left="9360" w:hanging="1800"/>
      </w:pPr>
      <w:rPr>
        <w:rFonts w:cstheme="majorBidi" w:hint="default"/>
      </w:rPr>
    </w:lvl>
    <w:lvl w:ilvl="8">
      <w:start w:val="1"/>
      <w:numFmt w:val="decimal"/>
      <w:lvlText w:val="%1.%2.%3.%4.%5.%6.%7.%8.%9"/>
      <w:lvlJc w:val="left"/>
      <w:pPr>
        <w:ind w:left="10440" w:hanging="1800"/>
      </w:pPr>
      <w:rPr>
        <w:rFonts w:cstheme="majorBidi" w:hint="default"/>
      </w:rPr>
    </w:lvl>
  </w:abstractNum>
  <w:abstractNum w:abstractNumId="10">
    <w:nsid w:val="40AD703D"/>
    <w:multiLevelType w:val="multilevel"/>
    <w:tmpl w:val="DB668DC2"/>
    <w:lvl w:ilvl="0">
      <w:start w:val="3"/>
      <w:numFmt w:val="decimal"/>
      <w:lvlText w:val="%1"/>
      <w:lvlJc w:val="left"/>
      <w:pPr>
        <w:ind w:left="1694" w:hanging="390"/>
      </w:pPr>
      <w:rPr>
        <w:rFonts w:hint="default"/>
      </w:rPr>
    </w:lvl>
    <w:lvl w:ilvl="1">
      <w:start w:val="1"/>
      <w:numFmt w:val="decimal"/>
      <w:lvlText w:val="%1.%2"/>
      <w:lvlJc w:val="left"/>
      <w:pPr>
        <w:ind w:left="3104" w:hanging="720"/>
      </w:pPr>
      <w:rPr>
        <w:rFonts w:hint="default"/>
      </w:rPr>
    </w:lvl>
    <w:lvl w:ilvl="2">
      <w:start w:val="1"/>
      <w:numFmt w:val="decimal"/>
      <w:lvlText w:val="%1.%2.%3"/>
      <w:lvlJc w:val="left"/>
      <w:pPr>
        <w:ind w:left="4184" w:hanging="720"/>
      </w:pPr>
      <w:rPr>
        <w:rFonts w:hint="default"/>
      </w:rPr>
    </w:lvl>
    <w:lvl w:ilvl="3">
      <w:start w:val="1"/>
      <w:numFmt w:val="decimal"/>
      <w:lvlText w:val="%1.%2.%3.%4"/>
      <w:lvlJc w:val="left"/>
      <w:pPr>
        <w:ind w:left="5624" w:hanging="1080"/>
      </w:pPr>
      <w:rPr>
        <w:rFonts w:hint="default"/>
      </w:rPr>
    </w:lvl>
    <w:lvl w:ilvl="4">
      <w:start w:val="1"/>
      <w:numFmt w:val="decimal"/>
      <w:lvlText w:val="%1.%2.%3.%4.%5"/>
      <w:lvlJc w:val="left"/>
      <w:pPr>
        <w:ind w:left="7064" w:hanging="1440"/>
      </w:pPr>
      <w:rPr>
        <w:rFonts w:hint="default"/>
      </w:rPr>
    </w:lvl>
    <w:lvl w:ilvl="5">
      <w:start w:val="1"/>
      <w:numFmt w:val="decimal"/>
      <w:lvlText w:val="%1.%2.%3.%4.%5.%6"/>
      <w:lvlJc w:val="left"/>
      <w:pPr>
        <w:ind w:left="8144" w:hanging="1440"/>
      </w:pPr>
      <w:rPr>
        <w:rFonts w:hint="default"/>
      </w:rPr>
    </w:lvl>
    <w:lvl w:ilvl="6">
      <w:start w:val="1"/>
      <w:numFmt w:val="decimal"/>
      <w:lvlText w:val="%1.%2.%3.%4.%5.%6.%7"/>
      <w:lvlJc w:val="left"/>
      <w:pPr>
        <w:ind w:left="9584" w:hanging="1800"/>
      </w:pPr>
      <w:rPr>
        <w:rFonts w:hint="default"/>
      </w:rPr>
    </w:lvl>
    <w:lvl w:ilvl="7">
      <w:start w:val="1"/>
      <w:numFmt w:val="decimal"/>
      <w:lvlText w:val="%1.%2.%3.%4.%5.%6.%7.%8"/>
      <w:lvlJc w:val="left"/>
      <w:pPr>
        <w:ind w:left="11024" w:hanging="2160"/>
      </w:pPr>
      <w:rPr>
        <w:rFonts w:hint="default"/>
      </w:rPr>
    </w:lvl>
    <w:lvl w:ilvl="8">
      <w:start w:val="1"/>
      <w:numFmt w:val="decimal"/>
      <w:lvlText w:val="%1.%2.%3.%4.%5.%6.%7.%8.%9"/>
      <w:lvlJc w:val="left"/>
      <w:pPr>
        <w:ind w:left="12104" w:hanging="2160"/>
      </w:pPr>
      <w:rPr>
        <w:rFonts w:hint="default"/>
      </w:rPr>
    </w:lvl>
  </w:abstractNum>
  <w:abstractNum w:abstractNumId="11">
    <w:nsid w:val="4BD60D58"/>
    <w:multiLevelType w:val="multilevel"/>
    <w:tmpl w:val="5B2C36C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nsid w:val="51821D19"/>
    <w:multiLevelType w:val="hybridMultilevel"/>
    <w:tmpl w:val="1706AE4A"/>
    <w:lvl w:ilvl="0" w:tplc="041D000F">
      <w:start w:val="1"/>
      <w:numFmt w:val="decimal"/>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3">
    <w:nsid w:val="58435879"/>
    <w:multiLevelType w:val="multilevel"/>
    <w:tmpl w:val="F150440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nsid w:val="5BD13D1F"/>
    <w:multiLevelType w:val="multilevel"/>
    <w:tmpl w:val="366ACF16"/>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5C7B11A1"/>
    <w:multiLevelType w:val="hybridMultilevel"/>
    <w:tmpl w:val="F9A8676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6">
    <w:nsid w:val="5F1A435A"/>
    <w:multiLevelType w:val="multilevel"/>
    <w:tmpl w:val="F1504402"/>
    <w:lvl w:ilvl="0">
      <w:start w:val="3"/>
      <w:numFmt w:val="decimal"/>
      <w:lvlText w:val="%1"/>
      <w:lvlJc w:val="left"/>
      <w:pPr>
        <w:ind w:left="1664" w:hanging="360"/>
      </w:pPr>
      <w:rPr>
        <w:rFonts w:hint="default"/>
      </w:rPr>
    </w:lvl>
    <w:lvl w:ilvl="1">
      <w:start w:val="1"/>
      <w:numFmt w:val="decimal"/>
      <w:lvlText w:val="%1.%2"/>
      <w:lvlJc w:val="left"/>
      <w:pPr>
        <w:ind w:left="2744" w:hanging="360"/>
      </w:pPr>
      <w:rPr>
        <w:rFonts w:hint="default"/>
      </w:rPr>
    </w:lvl>
    <w:lvl w:ilvl="2">
      <w:start w:val="1"/>
      <w:numFmt w:val="decimal"/>
      <w:lvlText w:val="%1.%2.%3"/>
      <w:lvlJc w:val="left"/>
      <w:pPr>
        <w:ind w:left="4184" w:hanging="720"/>
      </w:pPr>
      <w:rPr>
        <w:rFonts w:hint="default"/>
      </w:rPr>
    </w:lvl>
    <w:lvl w:ilvl="3">
      <w:start w:val="1"/>
      <w:numFmt w:val="decimal"/>
      <w:lvlText w:val="%1.%2.%3.%4"/>
      <w:lvlJc w:val="left"/>
      <w:pPr>
        <w:ind w:left="5624"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44" w:hanging="1440"/>
      </w:pPr>
      <w:rPr>
        <w:rFonts w:hint="default"/>
      </w:rPr>
    </w:lvl>
    <w:lvl w:ilvl="6">
      <w:start w:val="1"/>
      <w:numFmt w:val="decimal"/>
      <w:lvlText w:val="%1.%2.%3.%4.%5.%6.%7"/>
      <w:lvlJc w:val="left"/>
      <w:pPr>
        <w:ind w:left="9224" w:hanging="1440"/>
      </w:pPr>
      <w:rPr>
        <w:rFonts w:hint="default"/>
      </w:rPr>
    </w:lvl>
    <w:lvl w:ilvl="7">
      <w:start w:val="1"/>
      <w:numFmt w:val="decimal"/>
      <w:lvlText w:val="%1.%2.%3.%4.%5.%6.%7.%8"/>
      <w:lvlJc w:val="left"/>
      <w:pPr>
        <w:ind w:left="10664" w:hanging="1800"/>
      </w:pPr>
      <w:rPr>
        <w:rFonts w:hint="default"/>
      </w:rPr>
    </w:lvl>
    <w:lvl w:ilvl="8">
      <w:start w:val="1"/>
      <w:numFmt w:val="decimal"/>
      <w:lvlText w:val="%1.%2.%3.%4.%5.%6.%7.%8.%9"/>
      <w:lvlJc w:val="left"/>
      <w:pPr>
        <w:ind w:left="11744" w:hanging="1800"/>
      </w:pPr>
      <w:rPr>
        <w:rFonts w:hint="default"/>
      </w:rPr>
    </w:lvl>
  </w:abstractNum>
  <w:abstractNum w:abstractNumId="17">
    <w:nsid w:val="632250FB"/>
    <w:multiLevelType w:val="hybridMultilevel"/>
    <w:tmpl w:val="6D9EC8CA"/>
    <w:lvl w:ilvl="0" w:tplc="1538876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63CE1F5F"/>
    <w:multiLevelType w:val="multilevel"/>
    <w:tmpl w:val="366ACF16"/>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676C62A4"/>
    <w:multiLevelType w:val="multilevel"/>
    <w:tmpl w:val="DB668DC2"/>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0">
    <w:nsid w:val="68C8017A"/>
    <w:multiLevelType w:val="multilevel"/>
    <w:tmpl w:val="88F46A88"/>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74F80EAD"/>
    <w:multiLevelType w:val="multilevel"/>
    <w:tmpl w:val="F150440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nsid w:val="77787A72"/>
    <w:multiLevelType w:val="multilevel"/>
    <w:tmpl w:val="366ACF16"/>
    <w:lvl w:ilvl="0">
      <w:start w:val="4"/>
      <w:numFmt w:val="decimal"/>
      <w:lvlText w:val="%1"/>
      <w:lvlJc w:val="left"/>
      <w:pPr>
        <w:ind w:left="1664" w:hanging="360"/>
      </w:pPr>
      <w:rPr>
        <w:rFonts w:hint="default"/>
      </w:rPr>
    </w:lvl>
    <w:lvl w:ilvl="1">
      <w:start w:val="1"/>
      <w:numFmt w:val="decimal"/>
      <w:lvlText w:val="%1.%2"/>
      <w:lvlJc w:val="left"/>
      <w:pPr>
        <w:ind w:left="3104" w:hanging="720"/>
      </w:pPr>
      <w:rPr>
        <w:rFonts w:hint="default"/>
      </w:rPr>
    </w:lvl>
    <w:lvl w:ilvl="2">
      <w:start w:val="1"/>
      <w:numFmt w:val="decimal"/>
      <w:lvlText w:val="%1.%2.%3"/>
      <w:lvlJc w:val="left"/>
      <w:pPr>
        <w:ind w:left="4184" w:hanging="720"/>
      </w:pPr>
      <w:rPr>
        <w:rFonts w:hint="default"/>
      </w:rPr>
    </w:lvl>
    <w:lvl w:ilvl="3">
      <w:start w:val="1"/>
      <w:numFmt w:val="decimal"/>
      <w:lvlText w:val="%1.%2.%3.%4"/>
      <w:lvlJc w:val="left"/>
      <w:pPr>
        <w:ind w:left="5624"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44" w:hanging="1440"/>
      </w:pPr>
      <w:rPr>
        <w:rFonts w:hint="default"/>
      </w:rPr>
    </w:lvl>
    <w:lvl w:ilvl="6">
      <w:start w:val="1"/>
      <w:numFmt w:val="decimal"/>
      <w:lvlText w:val="%1.%2.%3.%4.%5.%6.%7"/>
      <w:lvlJc w:val="left"/>
      <w:pPr>
        <w:ind w:left="9584" w:hanging="1800"/>
      </w:pPr>
      <w:rPr>
        <w:rFonts w:hint="default"/>
      </w:rPr>
    </w:lvl>
    <w:lvl w:ilvl="7">
      <w:start w:val="1"/>
      <w:numFmt w:val="decimal"/>
      <w:lvlText w:val="%1.%2.%3.%4.%5.%6.%7.%8"/>
      <w:lvlJc w:val="left"/>
      <w:pPr>
        <w:ind w:left="10664" w:hanging="1800"/>
      </w:pPr>
      <w:rPr>
        <w:rFonts w:hint="default"/>
      </w:rPr>
    </w:lvl>
    <w:lvl w:ilvl="8">
      <w:start w:val="1"/>
      <w:numFmt w:val="decimal"/>
      <w:lvlText w:val="%1.%2.%3.%4.%5.%6.%7.%8.%9"/>
      <w:lvlJc w:val="left"/>
      <w:pPr>
        <w:ind w:left="12104" w:hanging="2160"/>
      </w:pPr>
      <w:rPr>
        <w:rFonts w:hint="default"/>
      </w:rPr>
    </w:lvl>
  </w:abstractNum>
  <w:abstractNum w:abstractNumId="23">
    <w:nsid w:val="7FC62743"/>
    <w:multiLevelType w:val="hybridMultilevel"/>
    <w:tmpl w:val="EA8EC9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3"/>
  </w:num>
  <w:num w:numId="2">
    <w:abstractNumId w:val="17"/>
  </w:num>
  <w:num w:numId="3">
    <w:abstractNumId w:val="7"/>
  </w:num>
  <w:num w:numId="4">
    <w:abstractNumId w:val="19"/>
  </w:num>
  <w:num w:numId="5">
    <w:abstractNumId w:val="14"/>
  </w:num>
  <w:num w:numId="6">
    <w:abstractNumId w:val="2"/>
  </w:num>
  <w:num w:numId="7">
    <w:abstractNumId w:val="22"/>
  </w:num>
  <w:num w:numId="8">
    <w:abstractNumId w:val="18"/>
  </w:num>
  <w:num w:numId="9">
    <w:abstractNumId w:val="15"/>
  </w:num>
  <w:num w:numId="10">
    <w:abstractNumId w:val="12"/>
  </w:num>
  <w:num w:numId="11">
    <w:abstractNumId w:val="5"/>
  </w:num>
  <w:num w:numId="12">
    <w:abstractNumId w:val="10"/>
  </w:num>
  <w:num w:numId="13">
    <w:abstractNumId w:val="1"/>
  </w:num>
  <w:num w:numId="14">
    <w:abstractNumId w:val="9"/>
  </w:num>
  <w:num w:numId="15">
    <w:abstractNumId w:val="11"/>
  </w:num>
  <w:num w:numId="16">
    <w:abstractNumId w:val="4"/>
  </w:num>
  <w:num w:numId="17">
    <w:abstractNumId w:val="20"/>
  </w:num>
  <w:num w:numId="18">
    <w:abstractNumId w:val="6"/>
  </w:num>
  <w:num w:numId="19">
    <w:abstractNumId w:val="21"/>
  </w:num>
  <w:num w:numId="20">
    <w:abstractNumId w:val="13"/>
  </w:num>
  <w:num w:numId="21">
    <w:abstractNumId w:val="16"/>
  </w:num>
  <w:num w:numId="22">
    <w:abstractNumId w:val="3"/>
  </w:num>
  <w:num w:numId="23">
    <w:abstractNumId w:val="0"/>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E525CD"/>
    <w:rsid w:val="00000CFD"/>
    <w:rsid w:val="000079D7"/>
    <w:rsid w:val="00051441"/>
    <w:rsid w:val="00061545"/>
    <w:rsid w:val="00081EE7"/>
    <w:rsid w:val="00095825"/>
    <w:rsid w:val="000B13C2"/>
    <w:rsid w:val="000C5239"/>
    <w:rsid w:val="0016016F"/>
    <w:rsid w:val="00175196"/>
    <w:rsid w:val="00176BD5"/>
    <w:rsid w:val="0018680A"/>
    <w:rsid w:val="001E06F0"/>
    <w:rsid w:val="00234737"/>
    <w:rsid w:val="00237C23"/>
    <w:rsid w:val="00243FA6"/>
    <w:rsid w:val="00247BF4"/>
    <w:rsid w:val="002615AB"/>
    <w:rsid w:val="00264109"/>
    <w:rsid w:val="0029576D"/>
    <w:rsid w:val="002968D6"/>
    <w:rsid w:val="002A6929"/>
    <w:rsid w:val="002B50BA"/>
    <w:rsid w:val="002B59DD"/>
    <w:rsid w:val="002C067F"/>
    <w:rsid w:val="002D6B56"/>
    <w:rsid w:val="002E6319"/>
    <w:rsid w:val="002F7889"/>
    <w:rsid w:val="00324A3D"/>
    <w:rsid w:val="003661DA"/>
    <w:rsid w:val="003A4B9C"/>
    <w:rsid w:val="003A4BEE"/>
    <w:rsid w:val="003B0560"/>
    <w:rsid w:val="003C035B"/>
    <w:rsid w:val="0042478D"/>
    <w:rsid w:val="004253E5"/>
    <w:rsid w:val="0044193D"/>
    <w:rsid w:val="0049551E"/>
    <w:rsid w:val="00497265"/>
    <w:rsid w:val="004A422B"/>
    <w:rsid w:val="00527FAA"/>
    <w:rsid w:val="00531971"/>
    <w:rsid w:val="00550C4E"/>
    <w:rsid w:val="00582D76"/>
    <w:rsid w:val="005C7801"/>
    <w:rsid w:val="0062323A"/>
    <w:rsid w:val="00634467"/>
    <w:rsid w:val="006508F7"/>
    <w:rsid w:val="00650AE6"/>
    <w:rsid w:val="00682E76"/>
    <w:rsid w:val="006A06AB"/>
    <w:rsid w:val="006C77C9"/>
    <w:rsid w:val="007007B8"/>
    <w:rsid w:val="00702F37"/>
    <w:rsid w:val="00720CA2"/>
    <w:rsid w:val="00777C8B"/>
    <w:rsid w:val="007865F3"/>
    <w:rsid w:val="007E77B2"/>
    <w:rsid w:val="008045B5"/>
    <w:rsid w:val="008239B9"/>
    <w:rsid w:val="00897300"/>
    <w:rsid w:val="008A654B"/>
    <w:rsid w:val="008D69EF"/>
    <w:rsid w:val="0094344D"/>
    <w:rsid w:val="00964BC7"/>
    <w:rsid w:val="00965F2E"/>
    <w:rsid w:val="00986DE9"/>
    <w:rsid w:val="00A0187F"/>
    <w:rsid w:val="00A049B0"/>
    <w:rsid w:val="00A422D2"/>
    <w:rsid w:val="00A45BED"/>
    <w:rsid w:val="00A52202"/>
    <w:rsid w:val="00AA6E05"/>
    <w:rsid w:val="00AB7678"/>
    <w:rsid w:val="00AE26B9"/>
    <w:rsid w:val="00B51EC7"/>
    <w:rsid w:val="00BC198D"/>
    <w:rsid w:val="00BC6AB7"/>
    <w:rsid w:val="00BE6D59"/>
    <w:rsid w:val="00C224E4"/>
    <w:rsid w:val="00C36BA6"/>
    <w:rsid w:val="00C83C31"/>
    <w:rsid w:val="00CA1C57"/>
    <w:rsid w:val="00CD69C6"/>
    <w:rsid w:val="00D14E16"/>
    <w:rsid w:val="00D26713"/>
    <w:rsid w:val="00D35B0A"/>
    <w:rsid w:val="00D7628A"/>
    <w:rsid w:val="00D95B66"/>
    <w:rsid w:val="00DA2DE0"/>
    <w:rsid w:val="00DC13B9"/>
    <w:rsid w:val="00DC6F32"/>
    <w:rsid w:val="00DF0B04"/>
    <w:rsid w:val="00DF6A80"/>
    <w:rsid w:val="00E14DBE"/>
    <w:rsid w:val="00E3210B"/>
    <w:rsid w:val="00E36787"/>
    <w:rsid w:val="00E525CD"/>
    <w:rsid w:val="00E74485"/>
    <w:rsid w:val="00F17FA1"/>
    <w:rsid w:val="00F47EBF"/>
    <w:rsid w:val="00F61D7A"/>
    <w:rsid w:val="00FB4A0B"/>
    <w:rsid w:val="00FB769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CD"/>
  </w:style>
  <w:style w:type="paragraph" w:styleId="Rubrik1">
    <w:name w:val="heading 1"/>
    <w:basedOn w:val="Normal"/>
    <w:next w:val="Normal"/>
    <w:link w:val="Rubrik1Char"/>
    <w:uiPriority w:val="9"/>
    <w:qFormat/>
    <w:rsid w:val="00E525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525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1E06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E525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525CD"/>
  </w:style>
  <w:style w:type="paragraph" w:styleId="Sidfot">
    <w:name w:val="footer"/>
    <w:basedOn w:val="Normal"/>
    <w:link w:val="SidfotChar"/>
    <w:uiPriority w:val="99"/>
    <w:unhideWhenUsed/>
    <w:rsid w:val="00E525C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25CD"/>
  </w:style>
  <w:style w:type="paragraph" w:styleId="Ballongtext">
    <w:name w:val="Balloon Text"/>
    <w:basedOn w:val="Normal"/>
    <w:link w:val="BallongtextChar"/>
    <w:uiPriority w:val="99"/>
    <w:semiHidden/>
    <w:unhideWhenUsed/>
    <w:rsid w:val="00E52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25CD"/>
    <w:rPr>
      <w:rFonts w:ascii="Tahoma" w:hAnsi="Tahoma" w:cs="Tahoma"/>
      <w:sz w:val="16"/>
      <w:szCs w:val="16"/>
    </w:rPr>
  </w:style>
  <w:style w:type="character" w:customStyle="1" w:styleId="Rubrik1Char">
    <w:name w:val="Rubrik 1 Char"/>
    <w:basedOn w:val="Standardstycketeckensnitt"/>
    <w:link w:val="Rubrik1"/>
    <w:uiPriority w:val="9"/>
    <w:rsid w:val="00E525C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E525CD"/>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44193D"/>
    <w:pPr>
      <w:ind w:left="720"/>
      <w:contextualSpacing/>
    </w:pPr>
  </w:style>
  <w:style w:type="paragraph" w:styleId="Normalwebb">
    <w:name w:val="Normal (Web)"/>
    <w:basedOn w:val="Normal"/>
    <w:uiPriority w:val="99"/>
    <w:semiHidden/>
    <w:unhideWhenUsed/>
    <w:rsid w:val="00E3210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497265"/>
    <w:rPr>
      <w:sz w:val="16"/>
      <w:szCs w:val="16"/>
    </w:rPr>
  </w:style>
  <w:style w:type="paragraph" w:styleId="Kommentarer">
    <w:name w:val="annotation text"/>
    <w:basedOn w:val="Normal"/>
    <w:link w:val="KommentarerChar"/>
    <w:uiPriority w:val="99"/>
    <w:semiHidden/>
    <w:unhideWhenUsed/>
    <w:rsid w:val="00497265"/>
    <w:pPr>
      <w:spacing w:line="240" w:lineRule="auto"/>
    </w:pPr>
    <w:rPr>
      <w:sz w:val="20"/>
      <w:szCs w:val="20"/>
    </w:rPr>
  </w:style>
  <w:style w:type="character" w:customStyle="1" w:styleId="KommentarerChar">
    <w:name w:val="Kommentarer Char"/>
    <w:basedOn w:val="Standardstycketeckensnitt"/>
    <w:link w:val="Kommentarer"/>
    <w:uiPriority w:val="99"/>
    <w:semiHidden/>
    <w:rsid w:val="00497265"/>
    <w:rPr>
      <w:sz w:val="20"/>
      <w:szCs w:val="20"/>
    </w:rPr>
  </w:style>
  <w:style w:type="paragraph" w:styleId="Kommentarsmne">
    <w:name w:val="annotation subject"/>
    <w:basedOn w:val="Kommentarer"/>
    <w:next w:val="Kommentarer"/>
    <w:link w:val="KommentarsmneChar"/>
    <w:uiPriority w:val="99"/>
    <w:semiHidden/>
    <w:unhideWhenUsed/>
    <w:rsid w:val="00497265"/>
    <w:rPr>
      <w:b/>
      <w:bCs/>
    </w:rPr>
  </w:style>
  <w:style w:type="character" w:customStyle="1" w:styleId="KommentarsmneChar">
    <w:name w:val="Kommentarsämne Char"/>
    <w:basedOn w:val="KommentarerChar"/>
    <w:link w:val="Kommentarsmne"/>
    <w:uiPriority w:val="99"/>
    <w:semiHidden/>
    <w:rsid w:val="00497265"/>
    <w:rPr>
      <w:b/>
      <w:bCs/>
    </w:rPr>
  </w:style>
  <w:style w:type="character" w:customStyle="1" w:styleId="apple-converted-space">
    <w:name w:val="apple-converted-space"/>
    <w:basedOn w:val="Standardstycketeckensnitt"/>
    <w:rsid w:val="001E06F0"/>
  </w:style>
  <w:style w:type="character" w:customStyle="1" w:styleId="Rubrik3Char">
    <w:name w:val="Rubrik 3 Char"/>
    <w:basedOn w:val="Standardstycketeckensnitt"/>
    <w:link w:val="Rubrik3"/>
    <w:uiPriority w:val="9"/>
    <w:rsid w:val="001E06F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17907601">
      <w:bodyDiv w:val="1"/>
      <w:marLeft w:val="0"/>
      <w:marRight w:val="0"/>
      <w:marTop w:val="0"/>
      <w:marBottom w:val="0"/>
      <w:divBdr>
        <w:top w:val="none" w:sz="0" w:space="0" w:color="auto"/>
        <w:left w:val="none" w:sz="0" w:space="0" w:color="auto"/>
        <w:bottom w:val="none" w:sz="0" w:space="0" w:color="auto"/>
        <w:right w:val="none" w:sz="0" w:space="0" w:color="auto"/>
      </w:divBdr>
    </w:div>
    <w:div w:id="976566230">
      <w:bodyDiv w:val="1"/>
      <w:marLeft w:val="0"/>
      <w:marRight w:val="0"/>
      <w:marTop w:val="0"/>
      <w:marBottom w:val="0"/>
      <w:divBdr>
        <w:top w:val="none" w:sz="0" w:space="0" w:color="auto"/>
        <w:left w:val="none" w:sz="0" w:space="0" w:color="auto"/>
        <w:bottom w:val="none" w:sz="0" w:space="0" w:color="auto"/>
        <w:right w:val="none" w:sz="0" w:space="0" w:color="auto"/>
      </w:divBdr>
    </w:div>
    <w:div w:id="1164972253">
      <w:bodyDiv w:val="1"/>
      <w:marLeft w:val="0"/>
      <w:marRight w:val="0"/>
      <w:marTop w:val="0"/>
      <w:marBottom w:val="0"/>
      <w:divBdr>
        <w:top w:val="none" w:sz="0" w:space="0" w:color="auto"/>
        <w:left w:val="none" w:sz="0" w:space="0" w:color="auto"/>
        <w:bottom w:val="none" w:sz="0" w:space="0" w:color="auto"/>
        <w:right w:val="none" w:sz="0" w:space="0" w:color="auto"/>
      </w:divBdr>
    </w:div>
    <w:div w:id="16714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82F6D-B2F2-4394-A6EC-2B71C1B0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1680</Words>
  <Characters>8908</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Aino</dc:creator>
  <cp:lastModifiedBy>Ingemar</cp:lastModifiedBy>
  <cp:revision>5</cp:revision>
  <dcterms:created xsi:type="dcterms:W3CDTF">2015-04-13T20:38:00Z</dcterms:created>
  <dcterms:modified xsi:type="dcterms:W3CDTF">2015-04-14T06:33:00Z</dcterms:modified>
</cp:coreProperties>
</file>